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410D" w:rsidRPr="00DF3682" w:rsidRDefault="00BB410D" w:rsidP="00FF2F56">
      <w:p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FF2F56" w:rsidRPr="00DF3682" w:rsidRDefault="00FF2F56" w:rsidP="007217C3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Architectural Photography Award 2017</w:t>
      </w:r>
    </w:p>
    <w:p w:rsidR="00FF2F56" w:rsidRPr="00DF3682" w:rsidRDefault="00FF2F56" w:rsidP="007217C3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:rsidR="00AA2793" w:rsidRPr="00DF3682" w:rsidRDefault="00AA2793" w:rsidP="007217C3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Press release</w:t>
      </w:r>
    </w:p>
    <w:p w:rsidR="00FF2F56" w:rsidRPr="00DF3682" w:rsidRDefault="00FF2F56" w:rsidP="006509A8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AA2793" w:rsidRPr="00DF3682" w:rsidRDefault="00AA2793" w:rsidP="006509A8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Architectural Photography Award 2017 launched</w:t>
      </w:r>
      <w:r w:rsidR="007217C3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on June 15, 2017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by the Association of Hungarian Architects and the Hungarian Architecture magazine invited photographs from all over the world in two categories: open and professional.</w:t>
      </w:r>
      <w:r w:rsidR="007217C3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Deadline for the registration and submitting photographs was on September 30, 2017.</w:t>
      </w:r>
    </w:p>
    <w:p w:rsidR="00AA2793" w:rsidRPr="00DF3682" w:rsidRDefault="00AA2793" w:rsidP="006509A8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7217C3" w:rsidRPr="00DF3682" w:rsidRDefault="00AA2793" w:rsidP="006509A8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The </w:t>
      </w:r>
      <w:r w:rsidR="007217C3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main objective of this contest wa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s to encourage and inspire thinking about our man-made environment via architecture-related photographs.</w:t>
      </w:r>
      <w:r w:rsidR="00ED13FC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The year 2012 saw the moment when 50 % of the entire population of Planet Earth became a town- or </w:t>
      </w:r>
      <w:proofErr w:type="spellStart"/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citydweller</w:t>
      </w:r>
      <w:proofErr w:type="spellEnd"/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. Since then the significance of our built environment has risen to an unprecedented new scale and level which makes a world of difference compared to earlier periods of human history.</w:t>
      </w:r>
      <w:r w:rsidR="00BB410D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This change of proportions is clearly reflected in the spread and evolution of architectural photography which we experience all round the world nowadays. Our image of man-made environments as well as our co-existence with urban phenomena produce new aspects f</w:t>
      </w:r>
      <w:r w:rsidR="00BB410D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rom time to time. This contest wa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s targeted to raise awareness of all these tendencies: to view the buildings and humans, the urban sphere and the lives of cities and towns, the relations between natural and urban landscapes with an open-minded approach. </w:t>
      </w:r>
    </w:p>
    <w:p w:rsidR="00AA2793" w:rsidRPr="00DF3682" w:rsidRDefault="00AA2793" w:rsidP="006509A8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ED13FC" w:rsidRPr="00DF3682" w:rsidRDefault="00901994" w:rsidP="006509A8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The entries </w:t>
      </w:r>
      <w:r w:rsidR="002154DF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received 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(single images or photo series) </w:t>
      </w:r>
      <w:r w:rsidR="00B72C3A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have been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evaluated by the international jury on a specially designed online interface. The jury evaluated the overall performance of the photographers based on their submitted works.</w:t>
      </w:r>
      <w:r w:rsidR="00ED13FC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Based on the evaluation of the international jury 10-10 finalists were selected, of whom 1-1 category winner was announced. </w:t>
      </w:r>
    </w:p>
    <w:p w:rsidR="00901994" w:rsidRPr="00DF3682" w:rsidRDefault="00901994" w:rsidP="006509A8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1273 photographs of 137 applicants form 34</w:t>
      </w:r>
      <w:r w:rsidR="00A46002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countries of 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5 continents</w:t>
      </w:r>
      <w:r w:rsidR="00A46002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arrived for the Architectural Photography Award 2017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.</w:t>
      </w:r>
    </w:p>
    <w:p w:rsidR="007217C3" w:rsidRPr="00DF3682" w:rsidRDefault="007217C3" w:rsidP="006509A8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AA2793" w:rsidRPr="00DF3682" w:rsidRDefault="00ED13FC" w:rsidP="006509A8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The results of the Architectural Photography Award 2017</w:t>
      </w:r>
      <w:r w:rsidR="00AA2793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</w:p>
    <w:p w:rsidR="00FF2F56" w:rsidRPr="00DF3682" w:rsidRDefault="00FF2F56" w:rsidP="006509A8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:rsidR="00FF2F56" w:rsidRPr="00DF3682" w:rsidRDefault="000A6666" w:rsidP="006509A8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Shortlist – </w:t>
      </w:r>
      <w:r w:rsidR="00FF2F56" w:rsidRPr="00DF3682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Profess</w:t>
      </w:r>
      <w:r w:rsidR="00AA2793" w:rsidRPr="00DF3682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ional category</w:t>
      </w:r>
    </w:p>
    <w:p w:rsidR="00FF2F56" w:rsidRPr="00DF3682" w:rsidRDefault="00FF2F56" w:rsidP="006509A8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FF2F56" w:rsidRPr="00DF3682" w:rsidRDefault="00FF2F56" w:rsidP="006509A8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Laurian</w:t>
      </w:r>
      <w:proofErr w:type="spellEnd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 xml:space="preserve"> </w:t>
      </w: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Ghinitoiu</w:t>
      </w:r>
      <w:proofErr w:type="spellEnd"/>
    </w:p>
    <w:p w:rsidR="007E0BE3" w:rsidRPr="00DF3682" w:rsidRDefault="007E0BE3" w:rsidP="006509A8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József</w:t>
      </w:r>
      <w:proofErr w:type="spellEnd"/>
      <w:r w:rsidR="00AA2793"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 xml:space="preserve"> </w:t>
      </w:r>
      <w:proofErr w:type="spellStart"/>
      <w:r w:rsidR="00AA2793"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Hajdú</w:t>
      </w:r>
      <w:proofErr w:type="spellEnd"/>
    </w:p>
    <w:p w:rsidR="00FF2F56" w:rsidRPr="00DF3682" w:rsidRDefault="00FF2F56" w:rsidP="006509A8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Radu</w:t>
      </w:r>
      <w:proofErr w:type="spellEnd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 xml:space="preserve"> </w:t>
      </w: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Malasincu</w:t>
      </w:r>
      <w:proofErr w:type="spellEnd"/>
    </w:p>
    <w:p w:rsidR="00FF2F56" w:rsidRPr="00DF3682" w:rsidRDefault="00FF2F56" w:rsidP="006509A8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Catalin</w:t>
      </w:r>
      <w:proofErr w:type="spellEnd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 xml:space="preserve"> Marin</w:t>
      </w:r>
    </w:p>
    <w:p w:rsidR="00FF2F56" w:rsidRPr="00DF3682" w:rsidRDefault="00FF2F56" w:rsidP="006509A8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Wang Ning</w:t>
      </w:r>
    </w:p>
    <w:p w:rsidR="00FF2F56" w:rsidRPr="00DF3682" w:rsidRDefault="00FF2F56" w:rsidP="006509A8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 xml:space="preserve">Robert </w:t>
      </w: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Pufleb</w:t>
      </w:r>
      <w:proofErr w:type="spellEnd"/>
    </w:p>
    <w:p w:rsidR="00FF2F56" w:rsidRPr="00DF3682" w:rsidRDefault="00FF2F56" w:rsidP="006509A8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Liang Shan</w:t>
      </w:r>
    </w:p>
    <w:p w:rsidR="00FF2F56" w:rsidRPr="00DF3682" w:rsidRDefault="00FF2F56" w:rsidP="006509A8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 xml:space="preserve">Parham </w:t>
      </w: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Taghioff</w:t>
      </w:r>
      <w:proofErr w:type="spellEnd"/>
    </w:p>
    <w:p w:rsidR="00FF2F56" w:rsidRPr="00DF3682" w:rsidRDefault="00FF2F56" w:rsidP="006509A8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Tamás</w:t>
      </w:r>
      <w:proofErr w:type="spellEnd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 xml:space="preserve"> </w:t>
      </w:r>
      <w:proofErr w:type="spellStart"/>
      <w:r w:rsidR="00AA2793"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Török</w:t>
      </w:r>
      <w:proofErr w:type="spellEnd"/>
    </w:p>
    <w:p w:rsidR="00ED13FC" w:rsidRPr="00DF3682" w:rsidRDefault="00ED13FC" w:rsidP="00ED13FC">
      <w:p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</w:p>
    <w:p w:rsidR="00ED13FC" w:rsidRPr="00DF3682" w:rsidRDefault="00ED13FC" w:rsidP="00ED13FC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Winner – Professional category</w:t>
      </w:r>
    </w:p>
    <w:p w:rsidR="00ED13FC" w:rsidRPr="00DF3682" w:rsidRDefault="00ED13FC" w:rsidP="00ED13FC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:rsidR="00ED13FC" w:rsidRPr="00DF3682" w:rsidRDefault="00ED13FC" w:rsidP="00ED13FC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Zhang Yong</w:t>
      </w:r>
    </w:p>
    <w:p w:rsidR="00ED13FC" w:rsidRPr="00DF3682" w:rsidRDefault="00ED13FC" w:rsidP="00ED13FC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:rsidR="00FF2F56" w:rsidRPr="00DF3682" w:rsidRDefault="000A6666" w:rsidP="006509A8">
      <w:pPr>
        <w:jc w:val="both"/>
        <w:rPr>
          <w:rFonts w:asciiTheme="minorHAnsi" w:hAnsiTheme="minorHAnsi" w:cstheme="minorHAnsi"/>
          <w:b/>
          <w:color w:val="auto"/>
          <w:spacing w:val="8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b/>
          <w:color w:val="auto"/>
          <w:spacing w:val="8"/>
          <w:sz w:val="22"/>
          <w:szCs w:val="22"/>
          <w:lang w:val="en-US"/>
        </w:rPr>
        <w:lastRenderedPageBreak/>
        <w:t xml:space="preserve">Shortlist – </w:t>
      </w:r>
      <w:r w:rsidR="00AA2793" w:rsidRPr="00DF3682">
        <w:rPr>
          <w:rFonts w:asciiTheme="minorHAnsi" w:hAnsiTheme="minorHAnsi" w:cstheme="minorHAnsi"/>
          <w:b/>
          <w:color w:val="auto"/>
          <w:spacing w:val="8"/>
          <w:sz w:val="22"/>
          <w:szCs w:val="22"/>
          <w:lang w:val="en-US"/>
        </w:rPr>
        <w:t>Open category</w:t>
      </w:r>
    </w:p>
    <w:p w:rsidR="00FF2F56" w:rsidRPr="00DF3682" w:rsidRDefault="00FF2F56" w:rsidP="006509A8">
      <w:p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</w:p>
    <w:p w:rsidR="00FF2F56" w:rsidRPr="00DF3682" w:rsidRDefault="00FF2F56" w:rsidP="006509A8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Aurelien Chen</w:t>
      </w:r>
    </w:p>
    <w:p w:rsidR="00FF2F56" w:rsidRPr="00DF3682" w:rsidRDefault="00FF2F56" w:rsidP="006509A8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Lespagnol</w:t>
      </w:r>
      <w:proofErr w:type="spellEnd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 xml:space="preserve"> </w:t>
      </w: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Corentin</w:t>
      </w:r>
      <w:proofErr w:type="spellEnd"/>
    </w:p>
    <w:p w:rsidR="00FF2F56" w:rsidRPr="00DF3682" w:rsidRDefault="00FF2F56" w:rsidP="006509A8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Anastasiia</w:t>
      </w:r>
      <w:proofErr w:type="spellEnd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 xml:space="preserve"> </w:t>
      </w: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Gamalei</w:t>
      </w:r>
      <w:proofErr w:type="spellEnd"/>
    </w:p>
    <w:p w:rsidR="00FF2F56" w:rsidRPr="00DF3682" w:rsidRDefault="00FF2F56" w:rsidP="006509A8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Eszter</w:t>
      </w:r>
      <w:proofErr w:type="spellEnd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 xml:space="preserve"> </w:t>
      </w:r>
      <w:proofErr w:type="spellStart"/>
      <w:r w:rsidR="00AA2793"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Holló</w:t>
      </w:r>
      <w:proofErr w:type="spellEnd"/>
    </w:p>
    <w:p w:rsidR="00FF2F56" w:rsidRPr="00DF3682" w:rsidRDefault="00FF2F56" w:rsidP="006509A8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Kishan</w:t>
      </w:r>
      <w:proofErr w:type="spellEnd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 xml:space="preserve"> Kumar </w:t>
      </w: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Thasma</w:t>
      </w:r>
      <w:proofErr w:type="spellEnd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 xml:space="preserve"> </w:t>
      </w: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Seshier</w:t>
      </w:r>
      <w:proofErr w:type="spellEnd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 xml:space="preserve"> </w:t>
      </w: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Kuppusamy</w:t>
      </w:r>
      <w:proofErr w:type="spellEnd"/>
    </w:p>
    <w:p w:rsidR="00FF2F56" w:rsidRPr="00DF3682" w:rsidRDefault="00FF2F56" w:rsidP="006509A8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 xml:space="preserve">Marcel </w:t>
      </w: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Moonen</w:t>
      </w:r>
      <w:proofErr w:type="spellEnd"/>
    </w:p>
    <w:p w:rsidR="00FF2F56" w:rsidRPr="00DF3682" w:rsidRDefault="00FF2F56" w:rsidP="006509A8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Balázs</w:t>
      </w:r>
      <w:proofErr w:type="spellEnd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 xml:space="preserve"> </w:t>
      </w:r>
      <w:r w:rsidR="00AA2793"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Nagy</w:t>
      </w:r>
    </w:p>
    <w:p w:rsidR="00FF2F56" w:rsidRPr="00DF3682" w:rsidRDefault="00FF2F56" w:rsidP="006509A8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 xml:space="preserve">Alexander </w:t>
      </w: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Shmelkov</w:t>
      </w:r>
      <w:proofErr w:type="spellEnd"/>
    </w:p>
    <w:p w:rsidR="00FF2F56" w:rsidRPr="00DF3682" w:rsidRDefault="00FF2F56" w:rsidP="006509A8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 xml:space="preserve">Shigeru </w:t>
      </w: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Takato</w:t>
      </w:r>
      <w:proofErr w:type="spellEnd"/>
    </w:p>
    <w:p w:rsidR="00FF2F56" w:rsidRPr="00DF3682" w:rsidRDefault="00FF2F56" w:rsidP="006509A8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ED13FC" w:rsidRPr="00DF3682" w:rsidRDefault="00835805" w:rsidP="00ED13FC">
      <w:pPr>
        <w:jc w:val="both"/>
        <w:rPr>
          <w:rFonts w:asciiTheme="minorHAnsi" w:hAnsiTheme="minorHAnsi" w:cstheme="minorHAnsi"/>
          <w:b/>
          <w:color w:val="auto"/>
          <w:spacing w:val="8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b/>
          <w:color w:val="auto"/>
          <w:spacing w:val="8"/>
          <w:sz w:val="22"/>
          <w:szCs w:val="22"/>
          <w:lang w:val="en-US"/>
        </w:rPr>
        <w:t>Winner</w:t>
      </w:r>
      <w:r w:rsidR="00ED13FC" w:rsidRPr="00DF3682">
        <w:rPr>
          <w:rFonts w:asciiTheme="minorHAnsi" w:hAnsiTheme="minorHAnsi" w:cstheme="minorHAnsi"/>
          <w:b/>
          <w:color w:val="auto"/>
          <w:spacing w:val="8"/>
          <w:sz w:val="22"/>
          <w:szCs w:val="22"/>
          <w:lang w:val="en-US"/>
        </w:rPr>
        <w:t xml:space="preserve"> – Open category</w:t>
      </w:r>
    </w:p>
    <w:p w:rsidR="00D978A8" w:rsidRPr="00DF3682" w:rsidRDefault="00D978A8" w:rsidP="006509A8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ED13FC" w:rsidRPr="00DF3682" w:rsidRDefault="00ED13FC" w:rsidP="00ED13FC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 xml:space="preserve">Matt </w:t>
      </w:r>
      <w:proofErr w:type="spellStart"/>
      <w:r w:rsidRPr="00DF3682">
        <w:rPr>
          <w:rFonts w:asciiTheme="minorHAnsi" w:hAnsiTheme="minorHAnsi" w:cstheme="minorHAnsi"/>
          <w:color w:val="auto"/>
          <w:spacing w:val="8"/>
          <w:sz w:val="22"/>
          <w:szCs w:val="22"/>
          <w:lang w:val="en-US"/>
        </w:rPr>
        <w:t>Portch</w:t>
      </w:r>
      <w:proofErr w:type="spellEnd"/>
    </w:p>
    <w:p w:rsidR="00ED13FC" w:rsidRPr="00DF3682" w:rsidRDefault="00ED13FC" w:rsidP="006509A8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ED13FC" w:rsidRPr="00DF3682" w:rsidRDefault="00ED13FC" w:rsidP="006509A8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AA2793" w:rsidRPr="00DF3682" w:rsidRDefault="003B186E" w:rsidP="006509A8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The winners </w:t>
      </w:r>
      <w:r w:rsidR="00ED13FC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were announced on November 3, 2017. T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he </w:t>
      </w:r>
      <w:r w:rsidR="000C7424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award ceremony and the 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opening of the exhibition </w:t>
      </w:r>
      <w:r w:rsidR="000C7424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will be</w:t>
      </w:r>
      <w:r w:rsidR="00AA2793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held</w:t>
      </w:r>
      <w:r w:rsidR="00B72C3A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in </w:t>
      </w:r>
      <w:proofErr w:type="spellStart"/>
      <w:r w:rsidR="00ED13FC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Kunsthalle</w:t>
      </w:r>
      <w:proofErr w:type="spellEnd"/>
      <w:r w:rsidR="00ED13FC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r w:rsidR="00B72C3A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Budapest o</w:t>
      </w:r>
      <w:r w:rsidR="00AA2793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n November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AA2793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22, 2017. </w:t>
      </w:r>
      <w:r w:rsidR="00DE0426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After the award ceremony the exhibition can be visited for two weeks in the headquarters of the Association of Hungarian Architects. 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The</w:t>
      </w:r>
      <w:r w:rsidR="00AA2793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exhibition is to be moved on to Bratislava, </w:t>
      </w:r>
      <w:r w:rsidR="00AA2793" w:rsidRPr="009E2979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Prague</w:t>
      </w:r>
      <w:r w:rsidR="009E2979" w:rsidRPr="009E2979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(Jaroslav Fragner Gallery, February 2–March 1, 218)</w:t>
      </w:r>
      <w:r w:rsidR="00AA2793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and Cracow at the beginning of the year 2018.</w:t>
      </w:r>
    </w:p>
    <w:p w:rsidR="00AA2793" w:rsidRPr="00DF3682" w:rsidRDefault="00090468" w:rsidP="006509A8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The Architectural Photography Award 2017 will be</w:t>
      </w:r>
      <w:r w:rsidR="00AA2793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published in a special issue of the Hungarian Architecture magazine exclusively devoted to this topic.</w:t>
      </w:r>
    </w:p>
    <w:p w:rsidR="007217C3" w:rsidRPr="00DF3682" w:rsidRDefault="007217C3" w:rsidP="006509A8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7217C3" w:rsidRPr="00DF3682" w:rsidRDefault="007217C3" w:rsidP="006509A8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AA2793" w:rsidRPr="00DF3682" w:rsidRDefault="00AA2793" w:rsidP="006509A8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The Architectural P</w:t>
      </w:r>
      <w:r w:rsidR="00A46002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hotograp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hy Award 2017 </w:t>
      </w:r>
      <w:r w:rsidR="000C7424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is 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supported by </w:t>
      </w:r>
      <w:proofErr w:type="spellStart"/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Visegrad</w:t>
      </w:r>
      <w:proofErr w:type="spellEnd"/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Fund and</w:t>
      </w:r>
      <w:r w:rsidR="000C7424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realized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0C7424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in 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cooperation with our partners, Czech Technical Univ</w:t>
      </w:r>
      <w:r w:rsidR="000C7424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ersity and the A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ssociations of </w:t>
      </w:r>
      <w:r w:rsidR="000C7424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Architects in 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Slovak</w:t>
      </w:r>
      <w:r w:rsidR="000C7424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ia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and Pol</w:t>
      </w:r>
      <w:r w:rsidR="000C7424"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and</w:t>
      </w:r>
      <w:r w:rsidRPr="00DF3682">
        <w:rPr>
          <w:rFonts w:asciiTheme="minorHAnsi" w:hAnsiTheme="minorHAnsi" w:cstheme="minorHAnsi"/>
          <w:color w:val="auto"/>
          <w:sz w:val="22"/>
          <w:szCs w:val="22"/>
          <w:lang w:val="en-US"/>
        </w:rPr>
        <w:t>.</w:t>
      </w:r>
    </w:p>
    <w:p w:rsidR="00DE0426" w:rsidRPr="00DF3682" w:rsidRDefault="00DE0426" w:rsidP="006509A8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DE0426" w:rsidRPr="00DF3682" w:rsidRDefault="00DE0426" w:rsidP="00DE0426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DE0426" w:rsidRPr="009E2979" w:rsidRDefault="00DE0426" w:rsidP="00DE0426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9E2979">
        <w:rPr>
          <w:rFonts w:ascii="Calibri" w:hAnsi="Calibri" w:cs="Calibri"/>
          <w:b/>
          <w:color w:val="auto"/>
          <w:sz w:val="22"/>
          <w:szCs w:val="22"/>
        </w:rPr>
        <w:t>Website of the Architectural Photography Award 2017:</w:t>
      </w:r>
    </w:p>
    <w:p w:rsidR="00DE0426" w:rsidRDefault="007B4EEA" w:rsidP="00DE0426">
      <w:pPr>
        <w:jc w:val="both"/>
        <w:rPr>
          <w:rFonts w:ascii="Calibri" w:hAnsi="Calibri" w:cs="Calibri"/>
          <w:color w:val="auto"/>
          <w:sz w:val="22"/>
          <w:szCs w:val="22"/>
        </w:rPr>
      </w:pPr>
      <w:hyperlink r:id="rId8" w:history="1">
        <w:r w:rsidR="00DE0426" w:rsidRPr="00DF3682">
          <w:rPr>
            <w:rFonts w:ascii="Calibri" w:hAnsi="Calibri" w:cs="Calibri"/>
            <w:color w:val="auto"/>
            <w:sz w:val="22"/>
            <w:szCs w:val="22"/>
          </w:rPr>
          <w:t>http://photoaward.meonline.hu</w:t>
        </w:r>
      </w:hyperlink>
    </w:p>
    <w:p w:rsidR="009E2979" w:rsidRDefault="009E2979" w:rsidP="00DE0426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9E2979" w:rsidRDefault="009E2979" w:rsidP="00DE0426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Jaroslav Fragner Gallery, Prague:</w:t>
      </w:r>
    </w:p>
    <w:p w:rsidR="009E2979" w:rsidRPr="007B4EEA" w:rsidRDefault="009E2979" w:rsidP="00DE0426">
      <w:pPr>
        <w:jc w:val="both"/>
        <w:rPr>
          <w:rFonts w:ascii="Calibri" w:hAnsi="Calibri" w:cs="Calibri"/>
          <w:color w:val="auto"/>
          <w:sz w:val="22"/>
          <w:szCs w:val="22"/>
        </w:rPr>
      </w:pPr>
      <w:hyperlink r:id="rId9" w:history="1">
        <w:r w:rsidRPr="007B4EEA">
          <w:rPr>
            <w:rStyle w:val="Hypertextovodkaz"/>
            <w:rFonts w:ascii="Calibri" w:hAnsi="Calibri" w:cs="Calibri"/>
            <w:sz w:val="22"/>
            <w:szCs w:val="22"/>
          </w:rPr>
          <w:t>www.gjf.cz</w:t>
        </w:r>
      </w:hyperlink>
    </w:p>
    <w:p w:rsidR="009E2979" w:rsidRPr="007B4EEA" w:rsidRDefault="009E2979" w:rsidP="00DE0426">
      <w:pPr>
        <w:jc w:val="both"/>
        <w:rPr>
          <w:rFonts w:ascii="Calibri" w:hAnsi="Calibri" w:cs="Calibri"/>
          <w:color w:val="auto"/>
          <w:sz w:val="22"/>
          <w:szCs w:val="22"/>
        </w:rPr>
      </w:pPr>
      <w:hyperlink r:id="rId10" w:history="1">
        <w:r w:rsidRPr="007B4EEA">
          <w:rPr>
            <w:rStyle w:val="Hypertextovodkaz"/>
            <w:rFonts w:ascii="Calibri" w:hAnsi="Calibri" w:cs="Calibri"/>
            <w:sz w:val="22"/>
            <w:szCs w:val="22"/>
          </w:rPr>
          <w:t>www.facebook.com/fragnerka</w:t>
        </w:r>
      </w:hyperlink>
    </w:p>
    <w:p w:rsidR="009E2979" w:rsidRPr="007B4EEA" w:rsidRDefault="009E2979" w:rsidP="00DE0426">
      <w:pPr>
        <w:jc w:val="both"/>
        <w:rPr>
          <w:rFonts w:ascii="Calibri" w:hAnsi="Calibri" w:cs="Calibri"/>
          <w:color w:val="auto"/>
          <w:sz w:val="22"/>
          <w:szCs w:val="22"/>
        </w:rPr>
      </w:pPr>
      <w:hyperlink r:id="rId11" w:history="1">
        <w:r w:rsidRPr="007B4EEA">
          <w:rPr>
            <w:rStyle w:val="Hypertextovodkaz"/>
            <w:rFonts w:ascii="Calibri" w:hAnsi="Calibri" w:cs="Calibri"/>
            <w:sz w:val="22"/>
            <w:szCs w:val="22"/>
          </w:rPr>
          <w:t>https://www.instagram.com/galeriejaroslavafragnera/</w:t>
        </w:r>
      </w:hyperlink>
    </w:p>
    <w:p w:rsidR="009E2979" w:rsidRPr="007B4EEA" w:rsidRDefault="009E2979" w:rsidP="00DE0426">
      <w:pPr>
        <w:jc w:val="both"/>
        <w:rPr>
          <w:rFonts w:ascii="Calibri" w:hAnsi="Calibri" w:cs="Calibri"/>
          <w:color w:val="auto"/>
          <w:sz w:val="22"/>
          <w:szCs w:val="22"/>
        </w:rPr>
      </w:pPr>
      <w:hyperlink r:id="rId12" w:history="1">
        <w:r w:rsidRPr="007B4EEA">
          <w:rPr>
            <w:rStyle w:val="Hypertextovodkaz"/>
            <w:rFonts w:ascii="Calibri" w:hAnsi="Calibri" w:cs="Calibri"/>
            <w:sz w:val="22"/>
            <w:szCs w:val="22"/>
          </w:rPr>
          <w:t>https://twitter.com/fragnerka</w:t>
        </w:r>
      </w:hyperlink>
      <w:bookmarkStart w:id="0" w:name="_GoBack"/>
      <w:bookmarkEnd w:id="0"/>
    </w:p>
    <w:p w:rsidR="009E2979" w:rsidRPr="007B4EEA" w:rsidRDefault="009E2979" w:rsidP="00DE0426">
      <w:pPr>
        <w:jc w:val="both"/>
        <w:rPr>
          <w:rFonts w:ascii="Calibri" w:hAnsi="Calibri" w:cs="Calibri"/>
          <w:color w:val="auto"/>
          <w:sz w:val="22"/>
          <w:szCs w:val="22"/>
        </w:rPr>
      </w:pPr>
      <w:hyperlink r:id="rId13" w:history="1">
        <w:r w:rsidRPr="007B4EEA">
          <w:rPr>
            <w:rStyle w:val="Hypertextovodkaz"/>
            <w:rFonts w:ascii="Calibri" w:hAnsi="Calibri" w:cs="Calibri"/>
            <w:sz w:val="22"/>
            <w:szCs w:val="22"/>
          </w:rPr>
          <w:t>https://www.youtube.com/channel/UC-7VlbDYErn75XQs51NCq5A</w:t>
        </w:r>
      </w:hyperlink>
    </w:p>
    <w:p w:rsidR="009E2979" w:rsidRPr="007B4EEA" w:rsidRDefault="009E2979" w:rsidP="00DE0426">
      <w:pPr>
        <w:jc w:val="both"/>
        <w:rPr>
          <w:rFonts w:ascii="Calibri" w:hAnsi="Calibri" w:cs="Calibri"/>
          <w:color w:val="auto"/>
          <w:sz w:val="22"/>
          <w:szCs w:val="22"/>
        </w:rPr>
      </w:pPr>
      <w:hyperlink r:id="rId14" w:history="1">
        <w:r w:rsidRPr="007B4EEA">
          <w:rPr>
            <w:rStyle w:val="Hypertextovodkaz"/>
            <w:rFonts w:ascii="Calibri" w:hAnsi="Calibri" w:cs="Calibri"/>
            <w:sz w:val="22"/>
            <w:szCs w:val="22"/>
          </w:rPr>
          <w:t>https://vimeo.com/user11661521</w:t>
        </w:r>
      </w:hyperlink>
    </w:p>
    <w:p w:rsidR="009E2979" w:rsidRPr="007B4EEA" w:rsidRDefault="009E2979" w:rsidP="00DE0426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7B4EEA">
        <w:rPr>
          <w:rFonts w:ascii="Calibri" w:hAnsi="Calibri" w:cs="Calibri"/>
          <w:color w:val="auto"/>
          <w:sz w:val="22"/>
          <w:szCs w:val="22"/>
        </w:rPr>
        <w:t xml:space="preserve">contact: Klára Pučerová, </w:t>
      </w:r>
      <w:hyperlink r:id="rId15" w:history="1">
        <w:r w:rsidRPr="007B4EEA">
          <w:rPr>
            <w:rStyle w:val="Hypertextovodkaz"/>
            <w:rFonts w:ascii="Calibri" w:hAnsi="Calibri" w:cs="Calibri"/>
            <w:sz w:val="22"/>
            <w:szCs w:val="22"/>
          </w:rPr>
          <w:t>klara@gjf.cz</w:t>
        </w:r>
      </w:hyperlink>
    </w:p>
    <w:p w:rsidR="009E2979" w:rsidRDefault="009E2979" w:rsidP="00DE0426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DE0426" w:rsidRPr="009E2979" w:rsidRDefault="00DE0426" w:rsidP="00DE0426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9E2979">
        <w:rPr>
          <w:rFonts w:ascii="Calibri" w:hAnsi="Calibri" w:cs="Calibri"/>
          <w:b/>
          <w:color w:val="auto"/>
          <w:sz w:val="22"/>
          <w:szCs w:val="22"/>
        </w:rPr>
        <w:t>More information and request of high resolution images:</w:t>
      </w:r>
    </w:p>
    <w:p w:rsidR="00DE0426" w:rsidRPr="00DF3682" w:rsidRDefault="009E2979" w:rsidP="009E2979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9E2979">
        <w:rPr>
          <w:rFonts w:ascii="Calibri" w:hAnsi="Calibri" w:cs="Calibri"/>
          <w:color w:val="auto"/>
          <w:sz w:val="22"/>
          <w:szCs w:val="22"/>
        </w:rPr>
        <w:t>http://www.gjf.cz/press/architectural-photography-award-2017/</w:t>
      </w:r>
    </w:p>
    <w:sectPr w:rsidR="00DE0426" w:rsidRPr="00DF3682" w:rsidSect="00ED13FC">
      <w:headerReference w:type="default" r:id="rId16"/>
      <w:footerReference w:type="default" r:id="rId17"/>
      <w:pgSz w:w="11906" w:h="16838"/>
      <w:pgMar w:top="1560" w:right="1274" w:bottom="1418" w:left="1417" w:header="709" w:footer="822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6B" w:rsidRDefault="00C2016B">
      <w:r>
        <w:separator/>
      </w:r>
    </w:p>
  </w:endnote>
  <w:endnote w:type="continuationSeparator" w:id="0">
    <w:p w:rsidR="00C2016B" w:rsidRDefault="00C2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;Arial">
    <w:panose1 w:val="00000000000000000000"/>
    <w:charset w:val="00"/>
    <w:family w:val="roman"/>
    <w:notTrueType/>
    <w:pitch w:val="default"/>
  </w:font>
  <w:font w:name="HG Mincho Light J;msminch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A8" w:rsidRDefault="007B4EEA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5.4pt;margin-top:-3.05pt;width:484.5pt;height:54.85pt;z-index:251661312;mso-position-horizontal-relative:text;mso-position-vertical-relative:text;mso-width-relative:page;mso-height-relative:page">
          <v:imagedata r:id="rId1" o:title="logosav"/>
          <w10:wrap type="topAndBottom"/>
        </v:shape>
      </w:pict>
    </w:r>
    <w:r w:rsidR="006509A8">
      <w:rPr>
        <w:noProof/>
        <w:lang w:val="cs-CZ"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3465830</wp:posOffset>
          </wp:positionH>
          <wp:positionV relativeFrom="paragraph">
            <wp:posOffset>9392920</wp:posOffset>
          </wp:positionV>
          <wp:extent cx="1078230" cy="394970"/>
          <wp:effectExtent l="0" t="0" r="7620" b="5080"/>
          <wp:wrapNone/>
          <wp:docPr id="2" name="Kép 2" descr="C:\Users\Edit\AppData\Local\Microsoft\Windows\INetCache\Content.Word\sarp_logo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it\AppData\Local\Microsoft\Windows\INetCache\Content.Word\sarp_logo_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9A8">
      <w:rPr>
        <w:noProof/>
        <w:lang w:val="cs-CZ" w:eastAsia="cs-CZ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2329815</wp:posOffset>
          </wp:positionH>
          <wp:positionV relativeFrom="paragraph">
            <wp:posOffset>9215120</wp:posOffset>
          </wp:positionV>
          <wp:extent cx="999490" cy="499745"/>
          <wp:effectExtent l="0" t="0" r="0" b="0"/>
          <wp:wrapNone/>
          <wp:docPr id="3" name="Kép 3" descr="C:\Users\Edit\AppData\Local\Microsoft\Windows\INetCache\Content.Word\ME_presslogo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it\AppData\Local\Microsoft\Windows\INetCache\Content.Word\ME_presslogo_b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6B" w:rsidRDefault="00C2016B">
      <w:r>
        <w:separator/>
      </w:r>
    </w:p>
  </w:footnote>
  <w:footnote w:type="continuationSeparator" w:id="0">
    <w:p w:rsidR="00C2016B" w:rsidRDefault="00C2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6A" w:rsidRDefault="00FA446A" w:rsidP="003423FB">
    <w:pPr>
      <w:pStyle w:val="Zhlav"/>
      <w:tabs>
        <w:tab w:val="clear" w:pos="4320"/>
        <w:tab w:val="clear" w:pos="8640"/>
        <w:tab w:val="right" w:pos="9215"/>
      </w:tabs>
      <w:ind w:left="-142"/>
    </w:pPr>
    <w:r>
      <w:rPr>
        <w:noProof/>
        <w:lang w:val="cs-CZ" w:eastAsia="cs-CZ" w:bidi="ar-SA"/>
      </w:rPr>
      <w:drawing>
        <wp:inline distT="0" distB="0" distL="0" distR="0">
          <wp:extent cx="1974797" cy="65826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PA17_press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94" cy="67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23FB">
      <w:tab/>
    </w:r>
    <w:r w:rsidR="003423FB">
      <w:rPr>
        <w:noProof/>
        <w:lang w:val="cs-CZ" w:eastAsia="cs-CZ" w:bidi="ar-SA"/>
      </w:rPr>
      <w:drawing>
        <wp:inline distT="0" distB="0" distL="0" distR="0" wp14:anchorId="30A1EAE8" wp14:editId="4EBD9DF2">
          <wp:extent cx="771525" cy="652145"/>
          <wp:effectExtent l="0" t="0" r="9525" b="0"/>
          <wp:docPr id="38" name="Obrázek 38" descr="C:\Users\GJF\AppData\Local\Microsoft\Windows\INetCache\Content.Word\g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JF\AppData\Local\Microsoft\Windows\INetCache\Content.Word\gj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B7F"/>
    <w:multiLevelType w:val="multilevel"/>
    <w:tmpl w:val="2086043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C6F69"/>
    <w:multiLevelType w:val="hybridMultilevel"/>
    <w:tmpl w:val="D8223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2AAD"/>
    <w:multiLevelType w:val="multilevel"/>
    <w:tmpl w:val="E5B6014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6E"/>
    <w:rsid w:val="00090468"/>
    <w:rsid w:val="000A6666"/>
    <w:rsid w:val="000C7424"/>
    <w:rsid w:val="00123C69"/>
    <w:rsid w:val="001D420D"/>
    <w:rsid w:val="001E5A31"/>
    <w:rsid w:val="00201EEC"/>
    <w:rsid w:val="00213134"/>
    <w:rsid w:val="002154DF"/>
    <w:rsid w:val="00217487"/>
    <w:rsid w:val="00225DFA"/>
    <w:rsid w:val="00273C81"/>
    <w:rsid w:val="002E5407"/>
    <w:rsid w:val="002F3739"/>
    <w:rsid w:val="003423FB"/>
    <w:rsid w:val="00342460"/>
    <w:rsid w:val="00343D25"/>
    <w:rsid w:val="00361861"/>
    <w:rsid w:val="003B186E"/>
    <w:rsid w:val="003D6C5D"/>
    <w:rsid w:val="003F3431"/>
    <w:rsid w:val="00446820"/>
    <w:rsid w:val="00482CBF"/>
    <w:rsid w:val="004C05C7"/>
    <w:rsid w:val="00557F89"/>
    <w:rsid w:val="00564E47"/>
    <w:rsid w:val="00646B25"/>
    <w:rsid w:val="006509A8"/>
    <w:rsid w:val="00674832"/>
    <w:rsid w:val="006E3829"/>
    <w:rsid w:val="007217C3"/>
    <w:rsid w:val="0075245A"/>
    <w:rsid w:val="007542DF"/>
    <w:rsid w:val="00754D6C"/>
    <w:rsid w:val="007B4EEA"/>
    <w:rsid w:val="007E0BE3"/>
    <w:rsid w:val="008016CD"/>
    <w:rsid w:val="008257E6"/>
    <w:rsid w:val="00835805"/>
    <w:rsid w:val="008B60F8"/>
    <w:rsid w:val="008B7C06"/>
    <w:rsid w:val="00901994"/>
    <w:rsid w:val="009E2979"/>
    <w:rsid w:val="00A46002"/>
    <w:rsid w:val="00A55AEB"/>
    <w:rsid w:val="00A85D61"/>
    <w:rsid w:val="00AA2793"/>
    <w:rsid w:val="00AC3390"/>
    <w:rsid w:val="00B1186E"/>
    <w:rsid w:val="00B4506A"/>
    <w:rsid w:val="00B72C3A"/>
    <w:rsid w:val="00BB410D"/>
    <w:rsid w:val="00C2016B"/>
    <w:rsid w:val="00C356C5"/>
    <w:rsid w:val="00C72B58"/>
    <w:rsid w:val="00CA7C4A"/>
    <w:rsid w:val="00D51A63"/>
    <w:rsid w:val="00D92DDF"/>
    <w:rsid w:val="00D978A8"/>
    <w:rsid w:val="00DA69EC"/>
    <w:rsid w:val="00DD5F10"/>
    <w:rsid w:val="00DE0426"/>
    <w:rsid w:val="00DF3682"/>
    <w:rsid w:val="00DF379E"/>
    <w:rsid w:val="00E76987"/>
    <w:rsid w:val="00EC6FA5"/>
    <w:rsid w:val="00ED13FC"/>
    <w:rsid w:val="00F31154"/>
    <w:rsid w:val="00F415A2"/>
    <w:rsid w:val="00F5390A"/>
    <w:rsid w:val="00F94B5B"/>
    <w:rsid w:val="00F94F18"/>
    <w:rsid w:val="00FA446A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9C3C69"/>
  <w15:docId w15:val="{38415101-7F5B-4CB0-B335-CDBD3246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" w:eastAsia="Times New Roman" w:hAnsi="Arial" w:cs="Arial Unicode MS"/>
      <w:color w:val="00000A"/>
      <w:spacing w:val="10"/>
      <w:sz w:val="20"/>
      <w:lang w:eastAsia="hu-HU" w:bidi="hu-HU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Times New Roman" w:hAnsi="Times New Roman" w:cs="Times New Roman"/>
      <w:spacing w:val="0"/>
      <w:sz w:val="28"/>
    </w:rPr>
  </w:style>
  <w:style w:type="paragraph" w:styleId="Nadpis2">
    <w:name w:val="heading 2"/>
    <w:basedOn w:val="Cmsor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Cmsor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WW-DefaultParagraphFont">
    <w:name w:val="WW-Default Paragraph Font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paragraph" w:customStyle="1" w:styleId="Cmsor">
    <w:name w:val="Címsor"/>
    <w:basedOn w:val="Normln"/>
    <w:next w:val="Zkladntext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pPr>
      <w:spacing w:after="120" w:line="288" w:lineRule="auto"/>
    </w:pPr>
  </w:style>
  <w:style w:type="paragraph" w:styleId="Seznam">
    <w:name w:val="List"/>
    <w:basedOn w:val="Zkladntext"/>
    <w:rPr>
      <w:rFonts w:ascii="Calibri" w:hAnsi="Calibri" w:cs="Mangal"/>
    </w:rPr>
  </w:style>
  <w:style w:type="paragraph" w:customStyle="1" w:styleId="Felirat">
    <w:name w:val="Felirat"/>
    <w:basedOn w:val="Normln"/>
    <w:pPr>
      <w:suppressLineNumbers/>
      <w:spacing w:before="120" w:after="120"/>
    </w:pPr>
    <w:rPr>
      <w:rFonts w:ascii="Calibri" w:hAnsi="Calibri" w:cs="Mangal"/>
      <w:i/>
      <w:iCs/>
      <w:sz w:val="24"/>
    </w:rPr>
  </w:style>
  <w:style w:type="paragraph" w:customStyle="1" w:styleId="Trgymutat">
    <w:name w:val="Tárgymutató"/>
    <w:basedOn w:val="Normln"/>
    <w:qFormat/>
    <w:pPr>
      <w:suppressLineNumbers/>
    </w:pPr>
    <w:rPr>
      <w:rFonts w:ascii="Calibri" w:hAnsi="Calibri" w:cs="Mangal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Zkladntext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  <w:i/>
      <w:iCs/>
    </w:rPr>
  </w:style>
  <w:style w:type="paragraph" w:customStyle="1" w:styleId="Cmzett">
    <w:name w:val="Címzett"/>
    <w:basedOn w:val="Normln"/>
    <w:pPr>
      <w:keepNext/>
      <w:spacing w:before="240" w:after="120"/>
    </w:pPr>
    <w:rPr>
      <w:rFonts w:ascii="Albany;Arial" w:eastAsia="HG Mincho Light J;msmincho" w:hAnsi="Albany;Arial"/>
      <w:sz w:val="28"/>
      <w:szCs w:val="28"/>
    </w:rPr>
  </w:style>
  <w:style w:type="paragraph" w:customStyle="1" w:styleId="Idzetblokk">
    <w:name w:val="Idézetblokk"/>
    <w:basedOn w:val="Normln"/>
    <w:qFormat/>
    <w:pPr>
      <w:spacing w:after="283"/>
      <w:ind w:left="567" w:right="567"/>
    </w:pPr>
  </w:style>
  <w:style w:type="paragraph" w:styleId="Nzev">
    <w:name w:val="Title"/>
    <w:basedOn w:val="Cmsor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Cmsor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character" w:styleId="Hypertextovodkaz">
    <w:name w:val="Hyperlink"/>
    <w:basedOn w:val="Standardnpsmoodstavce"/>
    <w:uiPriority w:val="99"/>
    <w:unhideWhenUsed/>
    <w:rsid w:val="0021748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4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2F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6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682"/>
    <w:rPr>
      <w:rFonts w:ascii="Segoe UI" w:eastAsia="Times New Roman" w:hAnsi="Segoe UI" w:cs="Segoe UI"/>
      <w:color w:val="00000A"/>
      <w:spacing w:val="10"/>
      <w:sz w:val="18"/>
      <w:szCs w:val="18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award.meonline.hu" TargetMode="External"/><Relationship Id="rId13" Type="http://schemas.openxmlformats.org/officeDocument/2006/relationships/hyperlink" Target="https://www.youtube.com/channel/UC-7VlbDYErn75XQs51NCq5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fragnerk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galeriejaroslavafragne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ara@gjf.cz" TargetMode="External"/><Relationship Id="rId10" Type="http://schemas.openxmlformats.org/officeDocument/2006/relationships/hyperlink" Target="http://www.facebook.com/fragnerk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jf.cz" TargetMode="External"/><Relationship Id="rId14" Type="http://schemas.openxmlformats.org/officeDocument/2006/relationships/hyperlink" Target="https://vimeo.com/user1166152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46E37-E303-4256-BEE0-647E1ED2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578</Words>
  <Characters>3411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Ef_szerzodes</vt:lpstr>
      <vt:lpstr>Ef_szerzodes</vt:lpstr>
    </vt:vector>
  </TitlesOfParts>
  <Company>PE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Ef_szerzodes</dc:title>
  <dc:creator>Edit</dc:creator>
  <cp:lastModifiedBy>Admin</cp:lastModifiedBy>
  <cp:revision>31</cp:revision>
  <cp:lastPrinted>2017-11-06T11:50:00Z</cp:lastPrinted>
  <dcterms:created xsi:type="dcterms:W3CDTF">2017-10-22T19:19:00Z</dcterms:created>
  <dcterms:modified xsi:type="dcterms:W3CDTF">2018-01-11T11:56:00Z</dcterms:modified>
  <dc:language>hu-HU</dc:language>
</cp:coreProperties>
</file>