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87" w:rsidRPr="006958E3" w:rsidRDefault="002C4B87" w:rsidP="002C4B87">
      <w:pPr>
        <w:rPr>
          <w:rStyle w:val="Standardnpsmoodstavce1"/>
          <w:rFonts w:asciiTheme="minorHAnsi" w:hAnsiTheme="minorHAnsi" w:cstheme="minorHAnsi"/>
          <w:b/>
          <w:color w:val="999999"/>
          <w:sz w:val="32"/>
          <w:szCs w:val="32"/>
          <w:lang w:eastAsia="ar-SA"/>
        </w:rPr>
      </w:pPr>
      <w:r w:rsidRPr="006958E3">
        <w:rPr>
          <w:rStyle w:val="Standardnpsmoodstavce1"/>
          <w:rFonts w:asciiTheme="minorHAnsi" w:hAnsiTheme="minorHAnsi" w:cstheme="minorHAnsi"/>
          <w:b/>
          <w:color w:val="999999"/>
          <w:sz w:val="32"/>
          <w:szCs w:val="32"/>
          <w:lang w:eastAsia="ar-SA"/>
        </w:rPr>
        <w:t xml:space="preserve">TISKOVÁ ZPRÁVA, </w:t>
      </w:r>
      <w:r w:rsidR="006958E3">
        <w:rPr>
          <w:rStyle w:val="Standardnpsmoodstavce1"/>
          <w:rFonts w:asciiTheme="minorHAnsi" w:hAnsiTheme="minorHAnsi" w:cstheme="minorHAnsi"/>
          <w:b/>
          <w:color w:val="999999"/>
          <w:sz w:val="32"/>
          <w:szCs w:val="32"/>
          <w:lang w:eastAsia="ar-SA"/>
        </w:rPr>
        <w:t>25</w:t>
      </w:r>
      <w:r w:rsidRPr="006958E3">
        <w:rPr>
          <w:rStyle w:val="Standardnpsmoodstavce1"/>
          <w:rFonts w:asciiTheme="minorHAnsi" w:hAnsiTheme="minorHAnsi" w:cstheme="minorHAnsi"/>
          <w:b/>
          <w:color w:val="999999"/>
          <w:sz w:val="32"/>
          <w:szCs w:val="32"/>
          <w:lang w:eastAsia="ar-SA"/>
        </w:rPr>
        <w:t>. 9. 2012</w:t>
      </w:r>
    </w:p>
    <w:p w:rsidR="002C4B87" w:rsidRPr="006958E3" w:rsidRDefault="002C4B87" w:rsidP="002C4B87">
      <w:pPr>
        <w:rPr>
          <w:rStyle w:val="Standardnpsmoodstavce1"/>
          <w:rFonts w:asciiTheme="minorHAnsi" w:eastAsia="Osaka" w:hAnsiTheme="minorHAnsi" w:cstheme="minorHAnsi"/>
          <w:b/>
          <w:spacing w:val="-2"/>
          <w:kern w:val="1"/>
          <w:sz w:val="32"/>
          <w:szCs w:val="32"/>
        </w:rPr>
      </w:pPr>
      <w:r w:rsidRPr="006958E3">
        <w:rPr>
          <w:rStyle w:val="Standardnpsmoodstavce1"/>
          <w:rFonts w:asciiTheme="minorHAnsi" w:eastAsia="Osaka" w:hAnsiTheme="minorHAnsi" w:cstheme="minorHAnsi"/>
          <w:b/>
          <w:spacing w:val="-2"/>
          <w:kern w:val="1"/>
          <w:sz w:val="32"/>
          <w:szCs w:val="32"/>
        </w:rPr>
        <w:t>Galerie Jaroslava Fragnera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98BA"/>
          <w:szCs w:val="1000"/>
        </w:rPr>
      </w:pPr>
    </w:p>
    <w:p w:rsid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C3D3C"/>
          <w:sz w:val="40"/>
          <w:szCs w:val="40"/>
        </w:rPr>
      </w:pPr>
      <w:r w:rsidRPr="006958E3">
        <w:rPr>
          <w:rFonts w:asciiTheme="minorHAnsi" w:hAnsiTheme="minorHAnsi" w:cstheme="minorHAnsi"/>
          <w:b/>
          <w:color w:val="3C3D3C"/>
          <w:sz w:val="40"/>
          <w:szCs w:val="40"/>
        </w:rPr>
        <w:t xml:space="preserve">Výstava Ateliér </w:t>
      </w:r>
      <w:proofErr w:type="spellStart"/>
      <w:r w:rsidRPr="006958E3">
        <w:rPr>
          <w:rFonts w:asciiTheme="minorHAnsi" w:hAnsiTheme="minorHAnsi" w:cstheme="minorHAnsi"/>
          <w:b/>
          <w:color w:val="3C3D3C"/>
          <w:sz w:val="40"/>
          <w:szCs w:val="40"/>
        </w:rPr>
        <w:t>LabArch</w:t>
      </w:r>
      <w:proofErr w:type="spellEnd"/>
      <w:r w:rsidRPr="006958E3">
        <w:rPr>
          <w:rFonts w:asciiTheme="minorHAnsi" w:hAnsiTheme="minorHAnsi" w:cstheme="minorHAnsi"/>
          <w:b/>
          <w:color w:val="3C3D3C"/>
          <w:sz w:val="40"/>
          <w:szCs w:val="40"/>
        </w:rPr>
        <w:t xml:space="preserve"> A3 VŠUP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3C3D3C"/>
          <w:sz w:val="16"/>
          <w:szCs w:val="16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C3D3C"/>
          <w:sz w:val="16"/>
          <w:szCs w:val="16"/>
        </w:rPr>
      </w:pPr>
    </w:p>
    <w:p w:rsid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3C3D3C"/>
          <w:szCs w:val="80"/>
        </w:rPr>
      </w:pPr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Výstava Galerie moderního umění v New Yorku v GJF v Praze je prezentací pedagogického procesu nového ateliéru 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</w:rPr>
        <w:t>LabArch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 A3 na VŠUP, který od podzimu 2011 vedou prof. akad. arch. Imrich Vaško a 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</w:rPr>
        <w:t>MgA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. Martin 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</w:rPr>
        <w:t>Gsandtner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, </w:t>
      </w:r>
      <w:proofErr w:type="spellStart"/>
      <w:proofErr w:type="gramStart"/>
      <w:r w:rsidRPr="006958E3">
        <w:rPr>
          <w:rFonts w:asciiTheme="minorHAnsi" w:hAnsiTheme="minorHAnsi" w:cstheme="minorHAnsi"/>
          <w:b/>
          <w:color w:val="3C3D3C"/>
          <w:szCs w:val="80"/>
        </w:rPr>
        <w:t>M.Sc</w:t>
      </w:r>
      <w:proofErr w:type="spellEnd"/>
      <w:proofErr w:type="gramEnd"/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. </w:t>
      </w:r>
    </w:p>
    <w:p w:rsidR="00291B44" w:rsidRDefault="00291B44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3C3D3C"/>
          <w:szCs w:val="80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C3D3C"/>
          <w:szCs w:val="80"/>
        </w:rPr>
      </w:pPr>
      <w:r w:rsidRPr="006958E3">
        <w:rPr>
          <w:rFonts w:asciiTheme="minorHAnsi" w:hAnsiTheme="minorHAnsi" w:cstheme="minorHAnsi"/>
          <w:color w:val="3C3D3C"/>
          <w:szCs w:val="80"/>
        </w:rPr>
        <w:t xml:space="preserve">Záměrem akademického zkoumání architektury ve změněných reáliích současné informační společnosti je obsahové, formální a metodologické testování disciplíny v celém jejím návrhovém procesu. Šest vybraných studentských projektů prezentuje aplikaci </w:t>
      </w:r>
      <w:r w:rsidRPr="00A94D19">
        <w:rPr>
          <w:rFonts w:asciiTheme="minorHAnsi" w:hAnsiTheme="minorHAnsi" w:cstheme="minorHAnsi"/>
          <w:color w:val="404040" w:themeColor="text1" w:themeTint="BF"/>
          <w:szCs w:val="80"/>
        </w:rPr>
        <w:t>strukturovaných</w:t>
      </w:r>
      <w:r w:rsidRPr="006958E3">
        <w:rPr>
          <w:rFonts w:asciiTheme="minorHAnsi" w:hAnsiTheme="minorHAnsi" w:cstheme="minorHAnsi"/>
          <w:color w:val="3C3D3C"/>
          <w:szCs w:val="80"/>
        </w:rPr>
        <w:t xml:space="preserve"> – digitálních a technologických produkčních metod navrhování - od transkripcí abstraktních geometrií nanostruktur po architektonické interpretace Galerie moderního umění v New </w:t>
      </w:r>
      <w:r w:rsidRPr="00A94D19">
        <w:rPr>
          <w:rFonts w:asciiTheme="minorHAnsi" w:hAnsiTheme="minorHAnsi" w:cstheme="minorHAnsi"/>
          <w:color w:val="404040" w:themeColor="text1" w:themeTint="BF"/>
          <w:szCs w:val="80"/>
        </w:rPr>
        <w:t xml:space="preserve">Yorku - jako manifest změněný paradigmatem architektury 21. století. Pokusným teritoriem výzkumu ateliéru A3 na VŠUP se stala původní parcela architektonického manifestu 20. století – </w:t>
      </w:r>
      <w:proofErr w:type="spellStart"/>
      <w:r w:rsidRPr="00A94D19">
        <w:rPr>
          <w:rFonts w:asciiTheme="minorHAnsi" w:hAnsiTheme="minorHAnsi" w:cstheme="minorHAnsi"/>
          <w:color w:val="404040" w:themeColor="text1" w:themeTint="BF"/>
          <w:szCs w:val="80"/>
        </w:rPr>
        <w:t>Guggenheimovo</w:t>
      </w:r>
      <w:proofErr w:type="spellEnd"/>
      <w:r w:rsidRPr="00A94D19">
        <w:rPr>
          <w:rFonts w:asciiTheme="minorHAnsi" w:hAnsiTheme="minorHAnsi" w:cstheme="minorHAnsi"/>
          <w:color w:val="404040" w:themeColor="text1" w:themeTint="BF"/>
          <w:szCs w:val="80"/>
        </w:rPr>
        <w:t xml:space="preserve"> muzeum od F. L. </w:t>
      </w:r>
      <w:proofErr w:type="spellStart"/>
      <w:r w:rsidRPr="00A94D19">
        <w:rPr>
          <w:rFonts w:asciiTheme="minorHAnsi" w:hAnsiTheme="minorHAnsi" w:cstheme="minorHAnsi"/>
          <w:color w:val="404040" w:themeColor="text1" w:themeTint="BF"/>
          <w:szCs w:val="80"/>
        </w:rPr>
        <w:t>Wrighta</w:t>
      </w:r>
      <w:proofErr w:type="spellEnd"/>
      <w:r w:rsidRPr="00A94D19">
        <w:rPr>
          <w:rFonts w:asciiTheme="minorHAnsi" w:hAnsiTheme="minorHAnsi" w:cstheme="minorHAnsi"/>
          <w:color w:val="404040" w:themeColor="text1" w:themeTint="BF"/>
          <w:szCs w:val="80"/>
        </w:rPr>
        <w:t xml:space="preserve">. 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C3D3C"/>
          <w:szCs w:val="80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3C3D3C"/>
          <w:szCs w:val="80"/>
        </w:rPr>
      </w:pPr>
      <w:r w:rsidRPr="006958E3">
        <w:rPr>
          <w:rFonts w:asciiTheme="minorHAnsi" w:hAnsiTheme="minorHAnsi" w:cstheme="minorHAnsi"/>
          <w:b/>
          <w:color w:val="3C3D3C"/>
          <w:szCs w:val="80"/>
        </w:rPr>
        <w:t>Vystavuj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  <w:lang w:val="sk-SK"/>
        </w:rPr>
        <w:t>ící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  <w:lang w:val="sk-SK"/>
        </w:rPr>
        <w:t xml:space="preserve"> s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</w:rPr>
        <w:t>tudenti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: Jana Hejlová, Tadeáš Klaban, Jakub Lukeš, 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</w:rPr>
        <w:t>Shota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</w:rPr>
        <w:t xml:space="preserve"> </w:t>
      </w:r>
      <w:proofErr w:type="spellStart"/>
      <w:r w:rsidRPr="006958E3">
        <w:rPr>
          <w:rFonts w:asciiTheme="minorHAnsi" w:hAnsiTheme="minorHAnsi" w:cstheme="minorHAnsi"/>
          <w:b/>
          <w:color w:val="3C3D3C"/>
          <w:szCs w:val="80"/>
        </w:rPr>
        <w:t>Tsikoliya</w:t>
      </w:r>
      <w:proofErr w:type="spellEnd"/>
      <w:r w:rsidRPr="006958E3">
        <w:rPr>
          <w:rFonts w:asciiTheme="minorHAnsi" w:hAnsiTheme="minorHAnsi" w:cstheme="minorHAnsi"/>
          <w:b/>
          <w:color w:val="3C3D3C"/>
          <w:szCs w:val="80"/>
        </w:rPr>
        <w:t>, David Kovařík a Veronika Kopecká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C3D3C"/>
          <w:szCs w:val="80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C3D3C"/>
          <w:szCs w:val="80"/>
        </w:rPr>
      </w:pPr>
      <w:r w:rsidRPr="006958E3">
        <w:rPr>
          <w:rFonts w:asciiTheme="minorHAnsi" w:hAnsiTheme="minorHAnsi" w:cstheme="minorHAnsi"/>
          <w:color w:val="3C3D3C"/>
          <w:szCs w:val="80"/>
        </w:rPr>
        <w:t>Semestrální zadání Galerie moderního umění v New Yorku: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98BA"/>
          <w:szCs w:val="120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41413"/>
          <w:szCs w:val="120"/>
        </w:rPr>
      </w:pPr>
      <w:r w:rsidRPr="00A94D19">
        <w:rPr>
          <w:rFonts w:asciiTheme="minorHAnsi" w:hAnsiTheme="minorHAnsi" w:cstheme="minorHAnsi"/>
          <w:szCs w:val="120"/>
        </w:rPr>
        <w:t>Svazující</w:t>
      </w:r>
      <w:r w:rsidRPr="006958E3">
        <w:rPr>
          <w:rFonts w:asciiTheme="minorHAnsi" w:hAnsiTheme="minorHAnsi" w:cstheme="minorHAnsi"/>
          <w:color w:val="141413"/>
          <w:szCs w:val="120"/>
        </w:rPr>
        <w:t xml:space="preserve"> princip "Je tu dost místa na </w:t>
      </w:r>
      <w:r w:rsidRPr="00A94D19">
        <w:rPr>
          <w:rFonts w:asciiTheme="minorHAnsi" w:hAnsiTheme="minorHAnsi" w:cstheme="minorHAnsi"/>
          <w:szCs w:val="120"/>
        </w:rPr>
        <w:t>dně</w:t>
      </w:r>
      <w:r w:rsidRPr="006958E3">
        <w:rPr>
          <w:rFonts w:asciiTheme="minorHAnsi" w:hAnsiTheme="minorHAnsi" w:cstheme="minorHAnsi"/>
          <w:color w:val="141413"/>
          <w:szCs w:val="120"/>
        </w:rPr>
        <w:t xml:space="preserve">" od Richarda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Feynmana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, který otevřel koncept úplně nového světa. "Na velmi nízké úrovni </w:t>
      </w:r>
      <w:r w:rsidRPr="00A94D19">
        <w:rPr>
          <w:rFonts w:asciiTheme="minorHAnsi" w:hAnsiTheme="minorHAnsi" w:cstheme="minorHAnsi"/>
          <w:szCs w:val="120"/>
        </w:rPr>
        <w:t>míry,</w:t>
      </w:r>
      <w:r w:rsidRPr="006958E3">
        <w:rPr>
          <w:rFonts w:asciiTheme="minorHAnsi" w:hAnsiTheme="minorHAnsi" w:cstheme="minorHAnsi"/>
          <w:color w:val="141413"/>
          <w:szCs w:val="120"/>
        </w:rPr>
        <w:t xml:space="preserve"> máme nové druhy sil a nové druhy možností, nové druhy efektů. Problematika výroby a rozmnožování materiálů bude úplně odlišná. Jsem inspirovaný strukturálními jevy, ve kterých jsou používané odlišné síly, tvořící opakující se způsoby všech druhů módních a podivných efektů."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3C3D3C"/>
          <w:szCs w:val="120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41413"/>
          <w:szCs w:val="120"/>
        </w:rPr>
      </w:pPr>
      <w:r w:rsidRPr="006958E3">
        <w:rPr>
          <w:rFonts w:asciiTheme="minorHAnsi" w:hAnsiTheme="minorHAnsi" w:cstheme="minorHAnsi"/>
          <w:color w:val="141413"/>
          <w:szCs w:val="120"/>
        </w:rPr>
        <w:t xml:space="preserve">Prefix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nano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 je odvozený z řeckého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n'anos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, což znamená "trpaslík".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Nano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 je biliontina, hustota, pulzující příroda, manipulace a kontrola.</w:t>
      </w:r>
      <w:r w:rsidR="00A94D19">
        <w:rPr>
          <w:rFonts w:asciiTheme="minorHAnsi" w:hAnsiTheme="minorHAnsi" w:cstheme="minorHAnsi"/>
          <w:color w:val="FF0000"/>
          <w:szCs w:val="120"/>
        </w:rPr>
        <w:t xml:space="preserve"> </w:t>
      </w:r>
      <w:r w:rsidRPr="006958E3">
        <w:rPr>
          <w:rFonts w:asciiTheme="minorHAnsi" w:hAnsiTheme="minorHAnsi" w:cstheme="minorHAnsi"/>
          <w:color w:val="141413"/>
          <w:szCs w:val="120"/>
        </w:rPr>
        <w:t xml:space="preserve">Neviditelné tkaniny svou bohatostí nabízejí variace různorodé komplexní struktury. Otevřením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nano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 kosmu vznikají možnosti sledování inteligentního a pulzujícího propojení </w:t>
      </w:r>
      <w:r w:rsidR="00A94D19" w:rsidRPr="00A94D19">
        <w:rPr>
          <w:rFonts w:asciiTheme="minorHAnsi" w:hAnsiTheme="minorHAnsi" w:cstheme="minorHAnsi"/>
          <w:szCs w:val="120"/>
        </w:rPr>
        <w:t xml:space="preserve">monotónních </w:t>
      </w:r>
      <w:r w:rsidRPr="00A94D19">
        <w:rPr>
          <w:rFonts w:asciiTheme="minorHAnsi" w:hAnsiTheme="minorHAnsi" w:cstheme="minorHAnsi"/>
          <w:szCs w:val="120"/>
        </w:rPr>
        <w:t>specifik</w:t>
      </w:r>
      <w:r w:rsidRPr="006958E3">
        <w:rPr>
          <w:rFonts w:asciiTheme="minorHAnsi" w:hAnsiTheme="minorHAnsi" w:cstheme="minorHAnsi"/>
          <w:color w:val="141413"/>
          <w:szCs w:val="120"/>
        </w:rPr>
        <w:t>. Vzestupná přeměna z </w:t>
      </w:r>
      <w:r w:rsidRPr="00A94D19">
        <w:rPr>
          <w:rFonts w:asciiTheme="minorHAnsi" w:hAnsiTheme="minorHAnsi" w:cstheme="minorHAnsi"/>
          <w:szCs w:val="120"/>
        </w:rPr>
        <w:t xml:space="preserve">mono- na stereotomii </w:t>
      </w:r>
      <w:r w:rsidRPr="006958E3">
        <w:rPr>
          <w:rFonts w:asciiTheme="minorHAnsi" w:hAnsiTheme="minorHAnsi" w:cstheme="minorHAnsi"/>
          <w:color w:val="141413"/>
          <w:szCs w:val="120"/>
        </w:rPr>
        <w:t xml:space="preserve">vzniká laděním </w:t>
      </w:r>
      <w:r w:rsidR="00A94D19" w:rsidRPr="006958E3">
        <w:rPr>
          <w:rFonts w:asciiTheme="minorHAnsi" w:hAnsiTheme="minorHAnsi" w:cstheme="minorHAnsi"/>
          <w:color w:val="141413"/>
          <w:szCs w:val="120"/>
        </w:rPr>
        <w:t>proměnlivosti</w:t>
      </w:r>
      <w:r w:rsidRPr="006958E3">
        <w:rPr>
          <w:rFonts w:asciiTheme="minorHAnsi" w:hAnsiTheme="minorHAnsi" w:cstheme="minorHAnsi"/>
          <w:color w:val="141413"/>
          <w:szCs w:val="120"/>
        </w:rPr>
        <w:t xml:space="preserve"> v závislosti od jejich algoritmu charakteru a výkonu. Takovýto rozsah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fantomovského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 spektra svou komplexní materií a různorodostí konvenčních struktur ulehčuje pokročilou organizaci a přizpůsobení se základní vlastnosti fenoménu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o|su|bjektu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. Cílem není reprezentovat mimiku neviditelných specifik fantomů z fotografie do architektonického prostoru. Hlavním cílem je asociativně transformovat logiku organizace struktur obrazů neuvěřitelně malých materií </w:t>
      </w:r>
      <w:proofErr w:type="spellStart"/>
      <w:r w:rsidRPr="006958E3">
        <w:rPr>
          <w:rFonts w:asciiTheme="minorHAnsi" w:hAnsiTheme="minorHAnsi" w:cstheme="minorHAnsi"/>
          <w:color w:val="141413"/>
          <w:szCs w:val="120"/>
        </w:rPr>
        <w:t>nano</w:t>
      </w:r>
      <w:proofErr w:type="spellEnd"/>
      <w:r w:rsidRPr="006958E3">
        <w:rPr>
          <w:rFonts w:asciiTheme="minorHAnsi" w:hAnsiTheme="minorHAnsi" w:cstheme="minorHAnsi"/>
          <w:color w:val="141413"/>
          <w:szCs w:val="120"/>
        </w:rPr>
        <w:t xml:space="preserve"> fenoménu do pulzujícího, hustě a diverzně frekventovaného prostoru. Mohla by to být městská autobusová stanice, městské nádraží, městská knihovna nebo nové muzeum </w:t>
      </w:r>
      <w:r w:rsidR="00A94D19">
        <w:rPr>
          <w:rFonts w:asciiTheme="minorHAnsi" w:hAnsiTheme="minorHAnsi" w:cstheme="minorHAnsi"/>
          <w:color w:val="141413"/>
          <w:szCs w:val="120"/>
        </w:rPr>
        <w:br/>
      </w:r>
      <w:r w:rsidR="00A94D19">
        <w:rPr>
          <w:rFonts w:asciiTheme="minorHAnsi" w:hAnsiTheme="minorHAnsi" w:cstheme="minorHAnsi"/>
          <w:color w:val="141413"/>
          <w:szCs w:val="120"/>
        </w:rPr>
        <w:br/>
      </w:r>
      <w:r w:rsidR="00A94D19">
        <w:rPr>
          <w:rFonts w:asciiTheme="minorHAnsi" w:hAnsiTheme="minorHAnsi" w:cstheme="minorHAnsi"/>
          <w:color w:val="141413"/>
          <w:szCs w:val="120"/>
        </w:rPr>
        <w:lastRenderedPageBreak/>
        <w:br/>
      </w:r>
      <w:r w:rsidRPr="00A94D19">
        <w:rPr>
          <w:rFonts w:asciiTheme="minorHAnsi" w:hAnsiTheme="minorHAnsi" w:cstheme="minorHAnsi"/>
          <w:szCs w:val="120"/>
        </w:rPr>
        <w:t xml:space="preserve">moderního umění. Nechejte se inspirovat neskutečně malými fantomy, extrahujte jejich geometrii do abstraktní podoby, alternujte a produkujte série možných abstraktních definicí prostorové </w:t>
      </w:r>
      <w:r w:rsidR="00A94D19" w:rsidRPr="00A94D19">
        <w:rPr>
          <w:rFonts w:asciiTheme="minorHAnsi" w:hAnsiTheme="minorHAnsi" w:cstheme="minorHAnsi"/>
          <w:szCs w:val="120"/>
        </w:rPr>
        <w:t>geometrie</w:t>
      </w:r>
      <w:r w:rsidRPr="00A94D19">
        <w:rPr>
          <w:rFonts w:asciiTheme="minorHAnsi" w:hAnsiTheme="minorHAnsi" w:cstheme="minorHAnsi"/>
          <w:szCs w:val="120"/>
        </w:rPr>
        <w:t>, které nejsou poháněné monotónním architektonickým programem. Zaměřte se na detailnost tkání, jejich šíření informací, jejich pružnost a vzájemnou návaznost.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41413"/>
          <w:szCs w:val="120"/>
        </w:rPr>
      </w:pP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141413"/>
          <w:szCs w:val="120"/>
        </w:rPr>
      </w:pPr>
      <w:r w:rsidRPr="006958E3">
        <w:rPr>
          <w:rFonts w:asciiTheme="minorHAnsi" w:hAnsiTheme="minorHAnsi" w:cstheme="minorHAnsi"/>
          <w:color w:val="141413"/>
          <w:szCs w:val="120"/>
        </w:rPr>
        <w:t>Elastická tektonika Galerie moderního umění v New Yorku:</w:t>
      </w:r>
    </w:p>
    <w:p w:rsidR="006958E3" w:rsidRPr="006958E3" w:rsidRDefault="006958E3" w:rsidP="0069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98BA"/>
          <w:szCs w:val="120"/>
        </w:rPr>
      </w:pPr>
    </w:p>
    <w:p w:rsidR="006958E3" w:rsidRPr="00A94D19" w:rsidRDefault="006958E3" w:rsidP="006958E3">
      <w:pPr>
        <w:jc w:val="both"/>
        <w:rPr>
          <w:rFonts w:asciiTheme="minorHAnsi" w:hAnsiTheme="minorHAnsi" w:cstheme="minorHAnsi"/>
        </w:rPr>
      </w:pPr>
      <w:r w:rsidRPr="00A94D19">
        <w:rPr>
          <w:rFonts w:asciiTheme="minorHAnsi" w:hAnsiTheme="minorHAnsi" w:cstheme="minorHAnsi"/>
          <w:szCs w:val="120"/>
        </w:rPr>
        <w:t>Po dobu semestru studenti sledovali logiku přírodních systémů a jejich následnou transkripci do systému fungová</w:t>
      </w:r>
      <w:r w:rsidR="00A94D19" w:rsidRPr="00A94D19">
        <w:rPr>
          <w:rFonts w:asciiTheme="minorHAnsi" w:hAnsiTheme="minorHAnsi" w:cstheme="minorHAnsi"/>
          <w:szCs w:val="120"/>
        </w:rPr>
        <w:t xml:space="preserve">ní nového galerijního prostoru. </w:t>
      </w:r>
      <w:r w:rsidRPr="00A94D19">
        <w:rPr>
          <w:rFonts w:asciiTheme="minorHAnsi" w:hAnsiTheme="minorHAnsi" w:cstheme="minorHAnsi"/>
          <w:szCs w:val="120"/>
        </w:rPr>
        <w:t>Byla sledována struktura prostoru a přehodnocována její morfologie do nové podoby materializace fasády, provozu a konstrukční dimenze. Záměrem projektu bylo rozšíření katalogu vznikající tektoniky povrchů jako návaznosti k předcházejícímu výzkumu nových geometrií.</w:t>
      </w:r>
    </w:p>
    <w:p w:rsidR="00291B44" w:rsidRDefault="00291B44" w:rsidP="00E7704D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958E3" w:rsidRPr="006958E3" w:rsidRDefault="006958E3" w:rsidP="00E7704D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r w:rsidRPr="006958E3">
        <w:rPr>
          <w:rFonts w:asciiTheme="minorHAnsi" w:hAnsiTheme="minorHAnsi" w:cstheme="minorHAnsi"/>
          <w:b/>
          <w:sz w:val="28"/>
          <w:szCs w:val="28"/>
        </w:rPr>
        <w:t>A-</w:t>
      </w:r>
      <w:proofErr w:type="spellStart"/>
      <w:r w:rsidRPr="006958E3">
        <w:rPr>
          <w:rFonts w:asciiTheme="minorHAnsi" w:hAnsiTheme="minorHAnsi" w:cstheme="minorHAnsi"/>
          <w:b/>
          <w:sz w:val="28"/>
          <w:szCs w:val="28"/>
        </w:rPr>
        <w:t>Lab</w:t>
      </w:r>
      <w:proofErr w:type="spellEnd"/>
      <w:r w:rsidRPr="006958E3">
        <w:rPr>
          <w:rFonts w:asciiTheme="minorHAnsi" w:hAnsiTheme="minorHAnsi" w:cstheme="minorHAnsi"/>
          <w:b/>
          <w:sz w:val="28"/>
          <w:szCs w:val="28"/>
        </w:rPr>
        <w:t xml:space="preserve"> Galerie Jaroslava Fragnera</w:t>
      </w:r>
    </w:p>
    <w:p w:rsidR="002C4B87" w:rsidRPr="006958E3" w:rsidRDefault="006958E3" w:rsidP="00E7704D">
      <w:pPr>
        <w:pStyle w:val="Bezmez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6958E3">
        <w:rPr>
          <w:rFonts w:asciiTheme="minorHAnsi" w:hAnsiTheme="minorHAnsi" w:cstheme="minorHAnsi"/>
          <w:b/>
          <w:sz w:val="28"/>
          <w:szCs w:val="28"/>
        </w:rPr>
        <w:t>4</w:t>
      </w:r>
      <w:r w:rsidR="002C4B87" w:rsidRPr="006958E3">
        <w:rPr>
          <w:rFonts w:asciiTheme="minorHAnsi" w:hAnsiTheme="minorHAnsi" w:cstheme="minorHAnsi"/>
          <w:b/>
          <w:sz w:val="28"/>
          <w:szCs w:val="28"/>
        </w:rPr>
        <w:t>.</w:t>
      </w:r>
      <w:r w:rsidRPr="006958E3">
        <w:rPr>
          <w:rFonts w:asciiTheme="minorHAnsi" w:hAnsiTheme="minorHAnsi" w:cstheme="minorHAnsi"/>
          <w:b/>
          <w:sz w:val="28"/>
          <w:szCs w:val="28"/>
        </w:rPr>
        <w:t>10</w:t>
      </w:r>
      <w:proofErr w:type="gramEnd"/>
      <w:r w:rsidRPr="006958E3">
        <w:rPr>
          <w:rFonts w:asciiTheme="minorHAnsi" w:hAnsiTheme="minorHAnsi" w:cstheme="minorHAnsi"/>
          <w:b/>
          <w:sz w:val="28"/>
          <w:szCs w:val="28"/>
        </w:rPr>
        <w:t>.</w:t>
      </w:r>
      <w:r w:rsidR="002C4B87" w:rsidRPr="006958E3">
        <w:rPr>
          <w:rFonts w:asciiTheme="minorHAnsi" w:hAnsiTheme="minorHAnsi" w:cstheme="minorHAnsi"/>
          <w:b/>
          <w:sz w:val="28"/>
          <w:szCs w:val="28"/>
        </w:rPr>
        <w:t xml:space="preserve"> – 21. 10. 2012</w:t>
      </w:r>
    </w:p>
    <w:p w:rsidR="002C4B87" w:rsidRDefault="002C4B87" w:rsidP="00E7704D">
      <w:pPr>
        <w:pStyle w:val="Bezmezer"/>
        <w:rPr>
          <w:rFonts w:asciiTheme="minorHAnsi" w:hAnsiTheme="minorHAnsi" w:cstheme="minorHAnsi"/>
        </w:rPr>
      </w:pPr>
    </w:p>
    <w:p w:rsidR="006526F3" w:rsidRPr="006958E3" w:rsidRDefault="006526F3" w:rsidP="00E7704D">
      <w:pPr>
        <w:pStyle w:val="Bezmezer"/>
        <w:rPr>
          <w:rFonts w:asciiTheme="minorHAnsi" w:hAnsiTheme="minorHAnsi" w:cstheme="minorHAnsi"/>
        </w:rPr>
      </w:pPr>
      <w:r w:rsidRPr="00A94D19">
        <w:rPr>
          <w:rFonts w:asciiTheme="minorHAnsi" w:hAnsiTheme="minorHAnsi" w:cstheme="minorHAnsi"/>
        </w:rPr>
        <w:t>Zahájení ve středu 3. října v 19:00 hodin</w:t>
      </w:r>
    </w:p>
    <w:p w:rsidR="00291B44" w:rsidRDefault="002C4B87" w:rsidP="00291B44">
      <w:pPr>
        <w:rPr>
          <w:b/>
          <w:sz w:val="28"/>
          <w:szCs w:val="28"/>
        </w:rPr>
      </w:pPr>
      <w:r w:rsidRPr="006958E3">
        <w:rPr>
          <w:rFonts w:asciiTheme="minorHAnsi" w:hAnsiTheme="minorHAnsi" w:cstheme="minorHAnsi"/>
        </w:rPr>
        <w:t>Otevřeno denně mimo pondělí 11 - 19 hodin</w:t>
      </w:r>
      <w:r w:rsidR="00291B44" w:rsidRPr="00291B44">
        <w:rPr>
          <w:b/>
          <w:sz w:val="28"/>
          <w:szCs w:val="28"/>
        </w:rPr>
        <w:t xml:space="preserve"> </w:t>
      </w:r>
    </w:p>
    <w:p w:rsidR="00291B44" w:rsidRPr="00291B44" w:rsidRDefault="00291B44" w:rsidP="00291B44">
      <w:pPr>
        <w:rPr>
          <w:b/>
        </w:rPr>
      </w:pPr>
      <w:r w:rsidRPr="00291B44">
        <w:rPr>
          <w:b/>
        </w:rPr>
        <w:t>setkání a diskuze s </w:t>
      </w:r>
      <w:proofErr w:type="spellStart"/>
      <w:proofErr w:type="gramStart"/>
      <w:r w:rsidRPr="00291B44">
        <w:rPr>
          <w:b/>
        </w:rPr>
        <w:t>Imro</w:t>
      </w:r>
      <w:proofErr w:type="spellEnd"/>
      <w:proofErr w:type="gramEnd"/>
      <w:r w:rsidRPr="00291B44">
        <w:rPr>
          <w:b/>
        </w:rPr>
        <w:t xml:space="preserve"> Vaškem a Martinem </w:t>
      </w:r>
      <w:proofErr w:type="spellStart"/>
      <w:r w:rsidRPr="00291B44">
        <w:rPr>
          <w:b/>
        </w:rPr>
        <w:t>Gsandtnerem</w:t>
      </w:r>
      <w:proofErr w:type="spellEnd"/>
      <w:r w:rsidRPr="00291B44">
        <w:rPr>
          <w:b/>
        </w:rPr>
        <w:t xml:space="preserve"> v pátek 19. října v 18:00 hodin v GJF</w:t>
      </w:r>
    </w:p>
    <w:p w:rsidR="00F027FC" w:rsidRPr="006958E3" w:rsidRDefault="00F027FC" w:rsidP="00E7704D">
      <w:pPr>
        <w:pStyle w:val="Bezmezer"/>
        <w:rPr>
          <w:rFonts w:asciiTheme="minorHAnsi" w:hAnsiTheme="minorHAnsi" w:cstheme="minorHAnsi"/>
        </w:rPr>
      </w:pPr>
    </w:p>
    <w:p w:rsidR="002C4B87" w:rsidRPr="006958E3" w:rsidRDefault="002C4B87" w:rsidP="00E7704D">
      <w:pPr>
        <w:pStyle w:val="Bezmezer"/>
        <w:rPr>
          <w:rStyle w:val="Standardnpsmoodstavce1"/>
          <w:rFonts w:asciiTheme="minorHAnsi" w:hAnsiTheme="minorHAnsi" w:cstheme="minorHAnsi"/>
          <w:b/>
          <w:bCs/>
          <w:sz w:val="20"/>
          <w:szCs w:val="20"/>
        </w:rPr>
      </w:pPr>
      <w:r w:rsidRPr="006958E3">
        <w:rPr>
          <w:rStyle w:val="Standardnpsmoodstavce1"/>
          <w:rFonts w:asciiTheme="minorHAnsi" w:hAnsiTheme="minorHAnsi" w:cstheme="minorHAnsi"/>
          <w:b/>
          <w:bCs/>
          <w:sz w:val="20"/>
          <w:szCs w:val="20"/>
        </w:rPr>
        <w:t>GALERIE JAROSLAVA FRAGNERA</w:t>
      </w: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r w:rsidRPr="006958E3">
        <w:rPr>
          <w:rFonts w:asciiTheme="minorHAnsi" w:hAnsiTheme="minorHAnsi" w:cstheme="minorHAnsi"/>
        </w:rPr>
        <w:t>Betlémské náměstí 5a, Praha 1</w:t>
      </w: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r w:rsidRPr="006958E3">
        <w:rPr>
          <w:rFonts w:asciiTheme="minorHAnsi" w:hAnsiTheme="minorHAnsi" w:cstheme="minorHAnsi"/>
        </w:rPr>
        <w:t>t. 222 222 157, t./f. 222 221 746</w:t>
      </w: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r w:rsidRPr="006958E3">
        <w:rPr>
          <w:rFonts w:asciiTheme="minorHAnsi" w:hAnsiTheme="minorHAnsi" w:cstheme="minorHAnsi"/>
        </w:rPr>
        <w:t xml:space="preserve">e-mail: </w:t>
      </w:r>
      <w:hyperlink r:id="rId7" w:history="1">
        <w:r w:rsidRPr="006958E3">
          <w:rPr>
            <w:rStyle w:val="Hypertextovodkaz"/>
            <w:rFonts w:asciiTheme="minorHAnsi" w:hAnsiTheme="minorHAnsi" w:cstheme="minorHAnsi"/>
            <w:sz w:val="20"/>
            <w:szCs w:val="20"/>
          </w:rPr>
          <w:t>gjf@gjf.cz</w:t>
        </w:r>
      </w:hyperlink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r w:rsidRPr="006958E3">
        <w:rPr>
          <w:rFonts w:asciiTheme="minorHAnsi" w:hAnsiTheme="minorHAnsi" w:cstheme="minorHAnsi"/>
        </w:rPr>
        <w:t>http://www.gjf.cz</w:t>
      </w: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proofErr w:type="spellStart"/>
      <w:r w:rsidRPr="006958E3">
        <w:rPr>
          <w:rFonts w:asciiTheme="minorHAnsi" w:hAnsiTheme="minorHAnsi" w:cstheme="minorHAnsi"/>
        </w:rPr>
        <w:t>Facebook</w:t>
      </w:r>
      <w:proofErr w:type="spellEnd"/>
      <w:r w:rsidRPr="006958E3">
        <w:rPr>
          <w:rFonts w:asciiTheme="minorHAnsi" w:hAnsiTheme="minorHAnsi" w:cstheme="minorHAnsi"/>
        </w:rPr>
        <w:t>: Galerie Jaroslava Fragnera</w:t>
      </w: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proofErr w:type="spellStart"/>
      <w:r w:rsidRPr="006958E3">
        <w:rPr>
          <w:rFonts w:asciiTheme="minorHAnsi" w:hAnsiTheme="minorHAnsi" w:cstheme="minorHAnsi"/>
        </w:rPr>
        <w:t>Twitter</w:t>
      </w:r>
      <w:proofErr w:type="spellEnd"/>
      <w:r w:rsidRPr="006958E3">
        <w:rPr>
          <w:rFonts w:asciiTheme="minorHAnsi" w:hAnsiTheme="minorHAnsi" w:cstheme="minorHAnsi"/>
        </w:rPr>
        <w:t xml:space="preserve">: </w:t>
      </w:r>
      <w:r w:rsidRPr="006958E3">
        <w:rPr>
          <w:rStyle w:val="usercontent"/>
          <w:rFonts w:asciiTheme="minorHAnsi" w:hAnsiTheme="minorHAnsi" w:cstheme="minorHAnsi"/>
          <w:sz w:val="20"/>
          <w:szCs w:val="20"/>
        </w:rPr>
        <w:t>@</w:t>
      </w:r>
      <w:proofErr w:type="spellStart"/>
      <w:r w:rsidRPr="006958E3">
        <w:rPr>
          <w:rStyle w:val="usercontent"/>
          <w:rFonts w:asciiTheme="minorHAnsi" w:hAnsiTheme="minorHAnsi" w:cstheme="minorHAnsi"/>
          <w:sz w:val="20"/>
          <w:szCs w:val="20"/>
        </w:rPr>
        <w:t>fragnerka</w:t>
      </w:r>
      <w:proofErr w:type="spellEnd"/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</w:p>
    <w:p w:rsidR="00E7704D" w:rsidRPr="006958E3" w:rsidRDefault="00E7704D" w:rsidP="00E7704D">
      <w:pPr>
        <w:pStyle w:val="Bezmezer"/>
        <w:rPr>
          <w:rFonts w:asciiTheme="minorHAnsi" w:hAnsiTheme="minorHAnsi" w:cstheme="minorHAnsi"/>
        </w:rPr>
      </w:pPr>
    </w:p>
    <w:p w:rsidR="002C4B87" w:rsidRPr="006958E3" w:rsidRDefault="002C4B87" w:rsidP="00E7704D">
      <w:pPr>
        <w:pStyle w:val="Bezmezer"/>
        <w:rPr>
          <w:rFonts w:asciiTheme="minorHAnsi" w:eastAsia="MercuryBold-Regular" w:hAnsiTheme="minorHAnsi" w:cstheme="minorHAnsi"/>
          <w:b/>
        </w:rPr>
      </w:pPr>
      <w:r w:rsidRPr="006958E3">
        <w:rPr>
          <w:rFonts w:asciiTheme="minorHAnsi" w:eastAsia="MercuryBold-Regular" w:hAnsiTheme="minorHAnsi" w:cstheme="minorHAnsi"/>
          <w:b/>
        </w:rPr>
        <w:t>Za podpory</w:t>
      </w:r>
    </w:p>
    <w:p w:rsidR="002C4B87" w:rsidRPr="006958E3" w:rsidRDefault="002C4B87" w:rsidP="00E7704D">
      <w:pPr>
        <w:pStyle w:val="Bezmezer"/>
        <w:rPr>
          <w:rFonts w:asciiTheme="minorHAnsi" w:eastAsia="MercuryRegular-Regular" w:hAnsiTheme="minorHAnsi" w:cstheme="minorHAnsi"/>
        </w:rPr>
      </w:pPr>
      <w:r w:rsidRPr="006958E3">
        <w:rPr>
          <w:rFonts w:asciiTheme="minorHAnsi" w:eastAsia="MercuryRegular-Regular" w:hAnsiTheme="minorHAnsi" w:cstheme="minorHAnsi"/>
        </w:rPr>
        <w:t xml:space="preserve">Ministerstvo kultury České Republiky, Magistrát Hlavního města Prahy, Nadace české architektury, Městská část Praha 1 </w:t>
      </w:r>
    </w:p>
    <w:p w:rsidR="002C4B87" w:rsidRPr="006958E3" w:rsidRDefault="002C4B87" w:rsidP="00E7704D">
      <w:pPr>
        <w:pStyle w:val="Bezmezer"/>
        <w:rPr>
          <w:rFonts w:asciiTheme="minorHAnsi" w:eastAsia="MercuryRegular-Regular" w:hAnsiTheme="minorHAnsi" w:cstheme="minorHAnsi"/>
        </w:rPr>
      </w:pPr>
    </w:p>
    <w:p w:rsidR="002C4B87" w:rsidRPr="006958E3" w:rsidRDefault="002C4B87" w:rsidP="00E7704D">
      <w:pPr>
        <w:pStyle w:val="Bezmezer"/>
        <w:rPr>
          <w:rFonts w:asciiTheme="minorHAnsi" w:eastAsia="MercuryBold-Regular" w:hAnsiTheme="minorHAnsi" w:cstheme="minorHAnsi"/>
          <w:b/>
        </w:rPr>
      </w:pPr>
      <w:r w:rsidRPr="006958E3">
        <w:rPr>
          <w:rFonts w:asciiTheme="minorHAnsi" w:eastAsia="MercuryBold-Regular" w:hAnsiTheme="minorHAnsi" w:cstheme="minorHAnsi"/>
          <w:b/>
        </w:rPr>
        <w:t>Partneři galerie</w:t>
      </w:r>
    </w:p>
    <w:p w:rsidR="002C4B87" w:rsidRPr="006958E3" w:rsidRDefault="002C4B87" w:rsidP="00E7704D">
      <w:pPr>
        <w:pStyle w:val="Bezmezer"/>
        <w:rPr>
          <w:rFonts w:asciiTheme="minorHAnsi" w:eastAsia="MercuryRegular-Regular" w:hAnsiTheme="minorHAnsi" w:cstheme="minorHAnsi"/>
        </w:rPr>
      </w:pPr>
      <w:r w:rsidRPr="006958E3">
        <w:rPr>
          <w:rFonts w:asciiTheme="minorHAnsi" w:eastAsia="MercuryRegular-Regular" w:hAnsiTheme="minorHAnsi" w:cstheme="minorHAnsi"/>
        </w:rPr>
        <w:t xml:space="preserve">AED, </w:t>
      </w:r>
      <w:proofErr w:type="spellStart"/>
      <w:r w:rsidRPr="006958E3">
        <w:rPr>
          <w:rFonts w:asciiTheme="minorHAnsi" w:eastAsia="MercuryRegular-Regular" w:hAnsiTheme="minorHAnsi" w:cstheme="minorHAnsi"/>
        </w:rPr>
        <w:t>Archicad</w:t>
      </w:r>
      <w:proofErr w:type="spellEnd"/>
      <w:r w:rsidRPr="006958E3">
        <w:rPr>
          <w:rFonts w:asciiTheme="minorHAnsi" w:eastAsia="MercuryRegular-Regular" w:hAnsiTheme="minorHAnsi" w:cstheme="minorHAnsi"/>
        </w:rPr>
        <w:t xml:space="preserve">, </w:t>
      </w:r>
      <w:proofErr w:type="spellStart"/>
      <w:r w:rsidRPr="006958E3">
        <w:rPr>
          <w:rFonts w:asciiTheme="minorHAnsi" w:eastAsia="MercuryRegular-Regular" w:hAnsiTheme="minorHAnsi" w:cstheme="minorHAnsi"/>
        </w:rPr>
        <w:t>Halla</w:t>
      </w:r>
      <w:proofErr w:type="spellEnd"/>
      <w:r w:rsidRPr="006958E3">
        <w:rPr>
          <w:rFonts w:asciiTheme="minorHAnsi" w:eastAsia="MercuryRegular-Regular" w:hAnsiTheme="minorHAnsi" w:cstheme="minorHAnsi"/>
        </w:rPr>
        <w:t xml:space="preserve">, </w:t>
      </w:r>
      <w:proofErr w:type="spellStart"/>
      <w:r w:rsidRPr="006958E3">
        <w:rPr>
          <w:rFonts w:asciiTheme="minorHAnsi" w:eastAsia="MercuryRegular-Regular" w:hAnsiTheme="minorHAnsi" w:cstheme="minorHAnsi"/>
        </w:rPr>
        <w:t>Schüco</w:t>
      </w:r>
      <w:proofErr w:type="spellEnd"/>
    </w:p>
    <w:p w:rsidR="002C4B87" w:rsidRPr="006958E3" w:rsidRDefault="002C4B87" w:rsidP="00E7704D">
      <w:pPr>
        <w:pStyle w:val="Bezmezer"/>
        <w:rPr>
          <w:rFonts w:asciiTheme="minorHAnsi" w:eastAsia="MercuryRegular-Regular" w:hAnsiTheme="minorHAnsi" w:cstheme="minorHAnsi"/>
        </w:rPr>
      </w:pPr>
    </w:p>
    <w:p w:rsidR="002C4B87" w:rsidRPr="006958E3" w:rsidRDefault="002C4B87" w:rsidP="00E7704D">
      <w:pPr>
        <w:pStyle w:val="Bezmezer"/>
        <w:rPr>
          <w:rFonts w:asciiTheme="minorHAnsi" w:eastAsia="MercuryBold-Regular" w:hAnsiTheme="minorHAnsi" w:cstheme="minorHAnsi"/>
          <w:b/>
        </w:rPr>
      </w:pPr>
      <w:r w:rsidRPr="006958E3">
        <w:rPr>
          <w:rFonts w:asciiTheme="minorHAnsi" w:eastAsia="MercuryBold-Regular" w:hAnsiTheme="minorHAnsi" w:cstheme="minorHAnsi"/>
          <w:b/>
        </w:rPr>
        <w:t>Mediální partneři galerie</w:t>
      </w: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</w:rPr>
      </w:pPr>
      <w:r w:rsidRPr="006958E3">
        <w:rPr>
          <w:rFonts w:asciiTheme="minorHAnsi" w:hAnsiTheme="minorHAnsi" w:cstheme="minorHAnsi"/>
        </w:rPr>
        <w:t xml:space="preserve">A2 kulturní čtrnáctideník, Architekt, Archiweb.cz, </w:t>
      </w:r>
      <w:proofErr w:type="spellStart"/>
      <w:r w:rsidRPr="006958E3">
        <w:rPr>
          <w:rFonts w:asciiTheme="minorHAnsi" w:hAnsiTheme="minorHAnsi" w:cstheme="minorHAnsi"/>
        </w:rPr>
        <w:t>Artmap</w:t>
      </w:r>
      <w:proofErr w:type="spellEnd"/>
      <w:r w:rsidRPr="006958E3">
        <w:rPr>
          <w:rFonts w:asciiTheme="minorHAnsi" w:hAnsiTheme="minorHAnsi" w:cstheme="minorHAnsi"/>
        </w:rPr>
        <w:t>,</w:t>
      </w:r>
      <w:r w:rsidR="00E7704D" w:rsidRPr="006958E3">
        <w:rPr>
          <w:rFonts w:asciiTheme="minorHAnsi" w:hAnsiTheme="minorHAnsi" w:cstheme="minorHAnsi"/>
        </w:rPr>
        <w:t xml:space="preserve"> </w:t>
      </w:r>
      <w:r w:rsidRPr="006958E3">
        <w:rPr>
          <w:rFonts w:asciiTheme="minorHAnsi" w:hAnsiTheme="minorHAnsi" w:cstheme="minorHAnsi"/>
        </w:rPr>
        <w:t xml:space="preserve">Design </w:t>
      </w:r>
      <w:proofErr w:type="spellStart"/>
      <w:r w:rsidRPr="006958E3">
        <w:rPr>
          <w:rFonts w:asciiTheme="minorHAnsi" w:hAnsiTheme="minorHAnsi" w:cstheme="minorHAnsi"/>
        </w:rPr>
        <w:t>Cabinet</w:t>
      </w:r>
      <w:proofErr w:type="spellEnd"/>
      <w:r w:rsidRPr="006958E3">
        <w:rPr>
          <w:rFonts w:asciiTheme="minorHAnsi" w:hAnsiTheme="minorHAnsi" w:cstheme="minorHAnsi"/>
        </w:rPr>
        <w:t xml:space="preserve"> CZ, </w:t>
      </w:r>
      <w:proofErr w:type="spellStart"/>
      <w:r w:rsidRPr="006958E3">
        <w:rPr>
          <w:rFonts w:asciiTheme="minorHAnsi" w:hAnsiTheme="minorHAnsi" w:cstheme="minorHAnsi"/>
        </w:rPr>
        <w:t>Designmag</w:t>
      </w:r>
      <w:proofErr w:type="spellEnd"/>
      <w:r w:rsidRPr="006958E3">
        <w:rPr>
          <w:rFonts w:asciiTheme="minorHAnsi" w:hAnsiTheme="minorHAnsi" w:cstheme="minorHAnsi"/>
        </w:rPr>
        <w:t xml:space="preserve">, Earch.cz, Era 21, </w:t>
      </w:r>
      <w:proofErr w:type="spellStart"/>
      <w:r w:rsidR="00F35CEF" w:rsidRPr="006958E3">
        <w:rPr>
          <w:rFonts w:asciiTheme="minorHAnsi" w:hAnsiTheme="minorHAnsi" w:cstheme="minorHAnsi"/>
        </w:rPr>
        <w:t>Estate</w:t>
      </w:r>
      <w:proofErr w:type="spellEnd"/>
      <w:r w:rsidR="00F35CEF" w:rsidRPr="006958E3">
        <w:rPr>
          <w:rFonts w:asciiTheme="minorHAnsi" w:hAnsiTheme="minorHAnsi" w:cstheme="minorHAnsi"/>
        </w:rPr>
        <w:t xml:space="preserve">, </w:t>
      </w:r>
      <w:r w:rsidRPr="006958E3">
        <w:rPr>
          <w:rFonts w:asciiTheme="minorHAnsi" w:hAnsiTheme="minorHAnsi" w:cstheme="minorHAnsi"/>
        </w:rPr>
        <w:t>Euro,</w:t>
      </w:r>
      <w:r w:rsidR="00E7704D" w:rsidRPr="006958E3">
        <w:rPr>
          <w:rFonts w:asciiTheme="minorHAnsi" w:hAnsiTheme="minorHAnsi" w:cstheme="minorHAnsi"/>
        </w:rPr>
        <w:t xml:space="preserve"> </w:t>
      </w:r>
      <w:r w:rsidRPr="006958E3">
        <w:rPr>
          <w:rFonts w:asciiTheme="minorHAnsi" w:hAnsiTheme="minorHAnsi" w:cstheme="minorHAnsi"/>
        </w:rPr>
        <w:t xml:space="preserve">Maxi design, </w:t>
      </w:r>
      <w:proofErr w:type="spellStart"/>
      <w:r w:rsidRPr="006958E3">
        <w:rPr>
          <w:rFonts w:asciiTheme="minorHAnsi" w:hAnsiTheme="minorHAnsi" w:cstheme="minorHAnsi"/>
        </w:rPr>
        <w:t>Radio</w:t>
      </w:r>
      <w:proofErr w:type="spellEnd"/>
      <w:r w:rsidRPr="006958E3">
        <w:rPr>
          <w:rFonts w:asciiTheme="minorHAnsi" w:hAnsiTheme="minorHAnsi" w:cstheme="minorHAnsi"/>
        </w:rPr>
        <w:t xml:space="preserve"> 1, Stavební fórum</w:t>
      </w:r>
    </w:p>
    <w:p w:rsidR="00573E26" w:rsidRPr="006958E3" w:rsidRDefault="00573E26" w:rsidP="00E7704D">
      <w:pPr>
        <w:pStyle w:val="Bezmezer"/>
        <w:rPr>
          <w:rFonts w:asciiTheme="minorHAnsi" w:hAnsiTheme="minorHAnsi" w:cstheme="minorHAnsi"/>
        </w:rPr>
      </w:pPr>
    </w:p>
    <w:p w:rsidR="002C4B87" w:rsidRPr="006958E3" w:rsidRDefault="002C4B87" w:rsidP="00E7704D">
      <w:pPr>
        <w:pStyle w:val="Bezmezer"/>
        <w:rPr>
          <w:rFonts w:asciiTheme="minorHAnsi" w:hAnsiTheme="minorHAnsi" w:cstheme="minorHAnsi"/>
          <w:b/>
        </w:rPr>
      </w:pPr>
      <w:r w:rsidRPr="006958E3">
        <w:rPr>
          <w:rFonts w:asciiTheme="minorHAnsi" w:hAnsiTheme="minorHAnsi" w:cstheme="minorHAnsi"/>
          <w:b/>
        </w:rPr>
        <w:t>více informací, tiskové materiály:</w:t>
      </w:r>
    </w:p>
    <w:p w:rsidR="008E445F" w:rsidRPr="006958E3" w:rsidRDefault="002C4B87" w:rsidP="00E7704D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6958E3">
        <w:rPr>
          <w:rFonts w:asciiTheme="minorHAnsi" w:hAnsiTheme="minorHAnsi" w:cstheme="minorHAnsi"/>
        </w:rPr>
        <w:t>Klára Pučerová</w:t>
      </w:r>
      <w:r w:rsidR="006958E3">
        <w:rPr>
          <w:rFonts w:asciiTheme="minorHAnsi" w:hAnsiTheme="minorHAnsi" w:cstheme="minorHAnsi"/>
        </w:rPr>
        <w:t xml:space="preserve">, </w:t>
      </w:r>
      <w:r w:rsidRPr="006958E3">
        <w:rPr>
          <w:rFonts w:asciiTheme="minorHAnsi" w:hAnsiTheme="minorHAnsi" w:cstheme="minorHAnsi"/>
        </w:rPr>
        <w:t>Galerie Jaroslava Fragnera</w:t>
      </w:r>
      <w:r w:rsidR="006958E3">
        <w:rPr>
          <w:rFonts w:asciiTheme="minorHAnsi" w:hAnsiTheme="minorHAnsi" w:cstheme="minorHAnsi"/>
        </w:rPr>
        <w:t xml:space="preserve">, </w:t>
      </w:r>
      <w:hyperlink r:id="rId8" w:history="1">
        <w:r w:rsidRPr="006958E3">
          <w:rPr>
            <w:rStyle w:val="Hypertextovodkaz"/>
            <w:rFonts w:asciiTheme="minorHAnsi" w:hAnsiTheme="minorHAnsi" w:cstheme="minorHAnsi"/>
            <w:sz w:val="20"/>
            <w:szCs w:val="20"/>
          </w:rPr>
          <w:t>klara@gjf.cz</w:t>
        </w:r>
      </w:hyperlink>
    </w:p>
    <w:sectPr w:rsidR="008E445F" w:rsidRPr="006958E3" w:rsidSect="006958E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DB" w:rsidRDefault="006601DB" w:rsidP="008049CA">
      <w:pPr>
        <w:spacing w:after="0" w:line="240" w:lineRule="auto"/>
      </w:pPr>
      <w:r>
        <w:separator/>
      </w:r>
    </w:p>
  </w:endnote>
  <w:endnote w:type="continuationSeparator" w:id="0">
    <w:p w:rsidR="006601DB" w:rsidRDefault="006601DB" w:rsidP="008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aka">
    <w:altName w:val="Times New Roman"/>
    <w:charset w:val="EE"/>
    <w:family w:val="auto"/>
    <w:pitch w:val="variable"/>
  </w:font>
  <w:font w:name="MercuryBold-Regular">
    <w:charset w:val="EE"/>
    <w:family w:val="auto"/>
    <w:pitch w:val="default"/>
  </w:font>
  <w:font w:name="MercuryRegular-Regular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2" w:rsidRDefault="00275882">
    <w:pPr>
      <w:pStyle w:val="Zpat"/>
    </w:pPr>
    <w:r>
      <w:t>Galerie Jaroslava Fragnera, Betlémské náměstí 5a, 110 00 Praha</w:t>
    </w:r>
  </w:p>
  <w:p w:rsidR="00275882" w:rsidRDefault="00275882">
    <w:pPr>
      <w:pStyle w:val="Zpat"/>
    </w:pPr>
    <w:r>
      <w:t xml:space="preserve">T/ +420 222 222 157   E/ </w:t>
    </w:r>
    <w:hyperlink r:id="rId1" w:history="1">
      <w:r w:rsidRPr="006536C5">
        <w:rPr>
          <w:rStyle w:val="Hypertextovodkaz"/>
        </w:rPr>
        <w:t>galerie@gjf.cz</w:t>
      </w:r>
    </w:hyperlink>
    <w:r>
      <w:t xml:space="preserve">   W/ gjf.cz</w:t>
    </w:r>
  </w:p>
  <w:p w:rsidR="006601DB" w:rsidRDefault="00660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DB" w:rsidRDefault="006601DB" w:rsidP="008049CA">
      <w:pPr>
        <w:spacing w:after="0" w:line="240" w:lineRule="auto"/>
      </w:pPr>
      <w:r>
        <w:separator/>
      </w:r>
    </w:p>
  </w:footnote>
  <w:footnote w:type="continuationSeparator" w:id="0">
    <w:p w:rsidR="006601DB" w:rsidRDefault="006601DB" w:rsidP="008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291B4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1" o:spid="_x0000_s2053" type="#_x0000_t75" style="position:absolute;margin-left:0;margin-top:0;width:594.15pt;height:858.7pt;z-index:-251657216;mso-position-horizontal:center;mso-position-horizontal-relative:margin;mso-position-vertical:center;mso-position-vertical-relative:margin" o:allowincell="f">
          <v:imagedata r:id="rId1" o:title="gjf_vyrocni_zprava0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291B4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2" o:spid="_x0000_s2054" type="#_x0000_t75" style="position:absolute;margin-left:-73.35pt;margin-top:-98.15pt;width:594.15pt;height:858.7pt;z-index:-251656192;mso-position-horizontal-relative:margin;mso-position-vertical-relative:margin" o:allowincell="f">
          <v:imagedata r:id="rId1" o:title="gjf_vyrocni_zprava04-4"/>
          <w10:wrap anchorx="margin" anchory="margin"/>
        </v:shape>
      </w:pict>
    </w:r>
  </w:p>
  <w:p w:rsidR="006601DB" w:rsidRDefault="006601DB" w:rsidP="00FE6990">
    <w:pPr>
      <w:pStyle w:val="Zhlav"/>
      <w:jc w:val="right"/>
    </w:pPr>
    <w:r>
      <w:rPr>
        <w:rFonts w:ascii="Arial" w:hAnsi="Arial"/>
        <w:b/>
        <w:noProof/>
        <w:color w:val="999999"/>
        <w:sz w:val="24"/>
        <w:szCs w:val="24"/>
        <w:lang w:eastAsia="cs-CZ"/>
      </w:rPr>
      <w:drawing>
        <wp:inline distT="0" distB="0" distL="0" distR="0" wp14:anchorId="1F16BDBA" wp14:editId="46794051">
          <wp:extent cx="698957" cy="600502"/>
          <wp:effectExtent l="0" t="0" r="635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50" cy="615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291B4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0" o:spid="_x0000_s2052" type="#_x0000_t75" style="position:absolute;margin-left:0;margin-top:0;width:594.15pt;height:858.7pt;z-index:-251658240;mso-position-horizontal:center;mso-position-horizontal-relative:margin;mso-position-vertical:center;mso-position-vertical-relative:margin" o:allowincell="f">
          <v:imagedata r:id="rId1" o:title="gjf_vyrocni_zprava0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B"/>
    <w:rsid w:val="00201962"/>
    <w:rsid w:val="00271414"/>
    <w:rsid w:val="00275882"/>
    <w:rsid w:val="00291B44"/>
    <w:rsid w:val="002C4B87"/>
    <w:rsid w:val="003976DB"/>
    <w:rsid w:val="003A2E03"/>
    <w:rsid w:val="00446001"/>
    <w:rsid w:val="00573E26"/>
    <w:rsid w:val="00623FA9"/>
    <w:rsid w:val="006526F3"/>
    <w:rsid w:val="006601DB"/>
    <w:rsid w:val="00676E1E"/>
    <w:rsid w:val="00685267"/>
    <w:rsid w:val="006958E3"/>
    <w:rsid w:val="006B6737"/>
    <w:rsid w:val="00775425"/>
    <w:rsid w:val="007E7554"/>
    <w:rsid w:val="008049CA"/>
    <w:rsid w:val="00807F21"/>
    <w:rsid w:val="008B6FE9"/>
    <w:rsid w:val="008E0D0C"/>
    <w:rsid w:val="008E445F"/>
    <w:rsid w:val="009234BF"/>
    <w:rsid w:val="00947411"/>
    <w:rsid w:val="00971C88"/>
    <w:rsid w:val="009774EF"/>
    <w:rsid w:val="00A94D19"/>
    <w:rsid w:val="00B2660D"/>
    <w:rsid w:val="00C74D4D"/>
    <w:rsid w:val="00D02FC2"/>
    <w:rsid w:val="00E7704D"/>
    <w:rsid w:val="00EC4470"/>
    <w:rsid w:val="00F027FC"/>
    <w:rsid w:val="00F3530B"/>
    <w:rsid w:val="00F35CEF"/>
    <w:rsid w:val="00F50A60"/>
    <w:rsid w:val="00F52BBB"/>
    <w:rsid w:val="00FA307D"/>
    <w:rsid w:val="00FE699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049CA"/>
  </w:style>
  <w:style w:type="paragraph" w:styleId="Zpat">
    <w:name w:val="footer"/>
    <w:basedOn w:val="Normln"/>
    <w:link w:val="Zpat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049CA"/>
  </w:style>
  <w:style w:type="character" w:styleId="Hypertextovodkaz">
    <w:name w:val="Hyperlink"/>
    <w:basedOn w:val="Standardnpsmoodstavce"/>
    <w:uiPriority w:val="99"/>
    <w:unhideWhenUsed/>
    <w:rsid w:val="008E0D0C"/>
    <w:rPr>
      <w:color w:val="0000FF" w:themeColor="hyperlink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basedOn w:val="Standardnpsmoodstavce"/>
    <w:rsid w:val="002C4B87"/>
  </w:style>
  <w:style w:type="paragraph" w:styleId="Bezmezer">
    <w:name w:val="No Spacing"/>
    <w:uiPriority w:val="1"/>
    <w:qFormat/>
    <w:rsid w:val="006B6737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F35C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049CA"/>
  </w:style>
  <w:style w:type="paragraph" w:styleId="Zpat">
    <w:name w:val="footer"/>
    <w:basedOn w:val="Normln"/>
    <w:link w:val="Zpat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049CA"/>
  </w:style>
  <w:style w:type="character" w:styleId="Hypertextovodkaz">
    <w:name w:val="Hyperlink"/>
    <w:basedOn w:val="Standardnpsmoodstavce"/>
    <w:uiPriority w:val="99"/>
    <w:unhideWhenUsed/>
    <w:rsid w:val="008E0D0C"/>
    <w:rPr>
      <w:color w:val="0000FF" w:themeColor="hyperlink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basedOn w:val="Standardnpsmoodstavce"/>
    <w:rsid w:val="002C4B87"/>
  </w:style>
  <w:style w:type="paragraph" w:styleId="Bezmezer">
    <w:name w:val="No Spacing"/>
    <w:uiPriority w:val="1"/>
    <w:qFormat/>
    <w:rsid w:val="006B6737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F35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@gj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f@gjf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erie@gj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clarissima</dc:creator>
  <cp:lastModifiedBy>clarissima</cp:lastModifiedBy>
  <cp:revision>3</cp:revision>
  <cp:lastPrinted>2012-09-25T14:46:00Z</cp:lastPrinted>
  <dcterms:created xsi:type="dcterms:W3CDTF">2012-09-25T14:47:00Z</dcterms:created>
  <dcterms:modified xsi:type="dcterms:W3CDTF">2012-10-12T10:41:00Z</dcterms:modified>
</cp:coreProperties>
</file>