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B3423" w:rsidRDefault="001111C4">
      <w:pPr>
        <w:pStyle w:val="Bezmezer"/>
      </w:pPr>
      <w:r>
        <w:rPr>
          <w:rFonts w:cs="Calibri"/>
          <w:sz w:val="40"/>
          <w:szCs w:val="40"/>
        </w:rPr>
        <w:t>TISKOVÁ ZPRÁVA</w:t>
      </w:r>
    </w:p>
    <w:p w:rsidR="00CB3423" w:rsidRDefault="001111C4">
      <w:pPr>
        <w:pStyle w:val="Bezmezer"/>
      </w:pPr>
      <w:r>
        <w:rPr>
          <w:rFonts w:cs="Calibri"/>
          <w:sz w:val="24"/>
          <w:szCs w:val="24"/>
        </w:rPr>
        <w:t>19. 5. 2020 Praha</w:t>
      </w:r>
    </w:p>
    <w:p w:rsidR="00CB3423" w:rsidRDefault="00CB3423">
      <w:pPr>
        <w:pStyle w:val="Bezmezer"/>
        <w:rPr>
          <w:rFonts w:cs="Calibri"/>
          <w:b/>
          <w:sz w:val="28"/>
          <w:szCs w:val="28"/>
        </w:rPr>
      </w:pPr>
    </w:p>
    <w:p w:rsidR="00CB3423" w:rsidRDefault="001111C4">
      <w:pPr>
        <w:pStyle w:val="Bezmezer"/>
      </w:pPr>
      <w:r>
        <w:rPr>
          <w:rFonts w:cs="Calibri"/>
          <w:b/>
          <w:sz w:val="68"/>
          <w:szCs w:val="68"/>
        </w:rPr>
        <w:t>Mezinárodní den dětí v GJF: Charitativní aukce ÚSMĚV 2020</w:t>
      </w:r>
    </w:p>
    <w:p w:rsidR="00CB3423" w:rsidRDefault="001111C4">
      <w:pPr>
        <w:pStyle w:val="Bezmezer"/>
        <w:jc w:val="both"/>
      </w:pPr>
      <w:r>
        <w:rPr>
          <w:rFonts w:cs="Calibri"/>
          <w:b/>
          <w:sz w:val="28"/>
          <w:szCs w:val="28"/>
        </w:rPr>
        <w:t>Galerie Jaroslava Fragnera, Betlémské nám. 5a, Praha 1</w:t>
      </w:r>
    </w:p>
    <w:p w:rsidR="00CB3423" w:rsidRDefault="00CB3423">
      <w:pPr>
        <w:pStyle w:val="Bezmezer"/>
        <w:jc w:val="both"/>
        <w:rPr>
          <w:rFonts w:cs="Calibri"/>
          <w:b/>
          <w:sz w:val="24"/>
          <w:szCs w:val="24"/>
        </w:rPr>
      </w:pPr>
    </w:p>
    <w:p w:rsidR="00CB3423" w:rsidRDefault="001111C4">
      <w:pPr>
        <w:pStyle w:val="Bezmezer"/>
        <w:jc w:val="both"/>
      </w:pPr>
      <w:r>
        <w:rPr>
          <w:rFonts w:cs="Calibri"/>
          <w:b/>
          <w:sz w:val="28"/>
          <w:szCs w:val="28"/>
        </w:rPr>
        <w:t>Výstava 31. 5. 2020 / 11–19 h</w:t>
      </w:r>
    </w:p>
    <w:p w:rsidR="00CB3423" w:rsidRDefault="001111C4">
      <w:pPr>
        <w:pStyle w:val="Bezmezer"/>
        <w:jc w:val="both"/>
      </w:pPr>
      <w:r>
        <w:rPr>
          <w:rFonts w:cs="Calibri"/>
          <w:b/>
          <w:sz w:val="28"/>
          <w:szCs w:val="28"/>
        </w:rPr>
        <w:t>Aukce 1. 6. 2020 / 18 h</w:t>
      </w:r>
    </w:p>
    <w:p w:rsidR="00CB3423" w:rsidRDefault="00CB3423">
      <w:pPr>
        <w:pStyle w:val="Bezmezer"/>
        <w:jc w:val="both"/>
        <w:rPr>
          <w:rFonts w:cs="Calibri"/>
          <w:b/>
          <w:sz w:val="24"/>
          <w:szCs w:val="24"/>
        </w:rPr>
      </w:pPr>
    </w:p>
    <w:p w:rsidR="00CB3423" w:rsidRDefault="001111C4">
      <w:pPr>
        <w:pStyle w:val="Bezmezer"/>
        <w:jc w:val="both"/>
      </w:pPr>
      <w:r>
        <w:rPr>
          <w:rFonts w:cs="Calibri"/>
          <w:b/>
          <w:sz w:val="24"/>
          <w:szCs w:val="24"/>
        </w:rPr>
        <w:t xml:space="preserve">pořadatelé / </w:t>
      </w:r>
      <w:r>
        <w:rPr>
          <w:rFonts w:cs="Calibri"/>
          <w:sz w:val="24"/>
          <w:szCs w:val="24"/>
        </w:rPr>
        <w:t xml:space="preserve">studenti Anglického gymnázia v Praze a mezinárodní školy Park </w:t>
      </w:r>
      <w:proofErr w:type="spellStart"/>
      <w:r>
        <w:rPr>
          <w:rFonts w:cs="Calibri"/>
          <w:sz w:val="24"/>
          <w:szCs w:val="24"/>
        </w:rPr>
        <w:t>Lane</w:t>
      </w:r>
      <w:proofErr w:type="spellEnd"/>
      <w:r>
        <w:rPr>
          <w:rFonts w:cs="Calibri"/>
          <w:sz w:val="24"/>
          <w:szCs w:val="24"/>
        </w:rPr>
        <w:t xml:space="preserve"> IS v Praze,</w:t>
      </w:r>
      <w:r>
        <w:rPr>
          <w:rFonts w:cs="Calibri"/>
          <w:b/>
          <w:sz w:val="24"/>
          <w:szCs w:val="24"/>
        </w:rPr>
        <w:t xml:space="preserve"> </w:t>
      </w:r>
      <w:r>
        <w:rPr>
          <w:rFonts w:cs="Calibri"/>
          <w:sz w:val="24"/>
          <w:szCs w:val="24"/>
        </w:rPr>
        <w:t xml:space="preserve">Galerie Jaroslava Fragnera, POINT </w:t>
      </w:r>
      <w:proofErr w:type="spellStart"/>
      <w:r>
        <w:rPr>
          <w:rFonts w:cs="Calibri"/>
          <w:sz w:val="24"/>
          <w:szCs w:val="24"/>
        </w:rPr>
        <w:t>Gallery</w:t>
      </w:r>
      <w:proofErr w:type="spellEnd"/>
      <w:r>
        <w:rPr>
          <w:rFonts w:cs="Calibri"/>
          <w:sz w:val="24"/>
          <w:szCs w:val="24"/>
        </w:rPr>
        <w:t>, Poslanecká sněmovna ČR</w:t>
      </w:r>
    </w:p>
    <w:p w:rsidR="00CB3423" w:rsidRDefault="001111C4">
      <w:pPr>
        <w:pStyle w:val="Bezmezer"/>
        <w:jc w:val="both"/>
      </w:pPr>
      <w:r>
        <w:rPr>
          <w:rFonts w:cs="Calibri"/>
          <w:b/>
          <w:sz w:val="24"/>
          <w:szCs w:val="24"/>
        </w:rPr>
        <w:t xml:space="preserve">koncept a produkce / </w:t>
      </w:r>
      <w:r>
        <w:rPr>
          <w:rFonts w:cs="Calibri"/>
          <w:sz w:val="24"/>
          <w:szCs w:val="24"/>
        </w:rPr>
        <w:t>Natálie Nováková, Emma Nováková</w:t>
      </w:r>
    </w:p>
    <w:p w:rsidR="00CB3423" w:rsidRDefault="001111C4">
      <w:pPr>
        <w:pStyle w:val="Bezmezer"/>
        <w:jc w:val="both"/>
      </w:pPr>
      <w:r>
        <w:rPr>
          <w:rFonts w:cs="Calibri"/>
          <w:b/>
          <w:sz w:val="24"/>
          <w:szCs w:val="24"/>
        </w:rPr>
        <w:t xml:space="preserve">pod patronací / </w:t>
      </w:r>
      <w:r>
        <w:rPr>
          <w:rFonts w:cs="Calibri"/>
          <w:sz w:val="24"/>
          <w:szCs w:val="24"/>
        </w:rPr>
        <w:t>Kare</w:t>
      </w:r>
      <w:r>
        <w:rPr>
          <w:rFonts w:cs="Calibri"/>
          <w:sz w:val="24"/>
          <w:szCs w:val="24"/>
        </w:rPr>
        <w:t xml:space="preserve">l Schwarzenberg, Michael Žantovský, Věra Kovářová, Paul </w:t>
      </w:r>
      <w:proofErr w:type="spellStart"/>
      <w:r>
        <w:rPr>
          <w:rFonts w:cs="Calibri"/>
          <w:sz w:val="24"/>
          <w:szCs w:val="24"/>
        </w:rPr>
        <w:t>Ingarfield</w:t>
      </w:r>
      <w:proofErr w:type="spellEnd"/>
      <w:r>
        <w:rPr>
          <w:rFonts w:cs="Calibri"/>
          <w:sz w:val="24"/>
          <w:szCs w:val="24"/>
        </w:rPr>
        <w:t xml:space="preserve">, Nick </w:t>
      </w:r>
      <w:proofErr w:type="spellStart"/>
      <w:r>
        <w:rPr>
          <w:rFonts w:cs="Calibri"/>
          <w:sz w:val="24"/>
          <w:szCs w:val="24"/>
        </w:rPr>
        <w:t>Archer</w:t>
      </w:r>
      <w:proofErr w:type="spellEnd"/>
      <w:r>
        <w:rPr>
          <w:rFonts w:cs="Calibri"/>
          <w:sz w:val="24"/>
          <w:szCs w:val="24"/>
        </w:rPr>
        <w:t xml:space="preserve"> MVO, </w:t>
      </w:r>
      <w:proofErr w:type="spellStart"/>
      <w:r>
        <w:rPr>
          <w:rFonts w:cs="Calibri"/>
          <w:sz w:val="24"/>
          <w:szCs w:val="24"/>
        </w:rPr>
        <w:t>Nigel</w:t>
      </w:r>
      <w:proofErr w:type="spellEnd"/>
      <w:r>
        <w:rPr>
          <w:rFonts w:cs="Calibri"/>
          <w:sz w:val="24"/>
          <w:szCs w:val="24"/>
        </w:rPr>
        <w:t xml:space="preserve"> Brown</w:t>
      </w:r>
    </w:p>
    <w:p w:rsidR="00CB3423" w:rsidRDefault="001111C4">
      <w:pPr>
        <w:pStyle w:val="Bezmezer"/>
        <w:jc w:val="both"/>
      </w:pPr>
      <w:r>
        <w:rPr>
          <w:rFonts w:cs="Calibri"/>
          <w:b/>
          <w:sz w:val="24"/>
          <w:szCs w:val="24"/>
        </w:rPr>
        <w:t>Výstava se koná pod záštitou Petra Hejmy, starosty MČ Praha 1.</w:t>
      </w:r>
    </w:p>
    <w:p w:rsidR="00CB3423" w:rsidRDefault="00CB3423">
      <w:pPr>
        <w:pStyle w:val="Bezmezer"/>
        <w:jc w:val="both"/>
        <w:rPr>
          <w:rFonts w:cs="Calibri"/>
          <w:sz w:val="24"/>
          <w:szCs w:val="24"/>
        </w:rPr>
      </w:pPr>
    </w:p>
    <w:p w:rsidR="00CB3423" w:rsidRDefault="001111C4">
      <w:pPr>
        <w:pStyle w:val="Standard"/>
        <w:jc w:val="both"/>
      </w:pPr>
      <w:r>
        <w:rPr>
          <w:rFonts w:cs="Calibri"/>
          <w:sz w:val="24"/>
          <w:szCs w:val="24"/>
        </w:rPr>
        <w:t xml:space="preserve">Charitativní projekt ÚSMĚV pomáhá formou výstavy darovaných děl renomovaných osobností české </w:t>
      </w:r>
      <w:r>
        <w:rPr>
          <w:rFonts w:cs="Calibri"/>
          <w:sz w:val="24"/>
          <w:szCs w:val="24"/>
        </w:rPr>
        <w:t>fotografie a jejich následné aukce dětem z Dětského domova v Dolních Počernicích již od roku 2016. Unikátní na této akci je ovšem fakt, že ji založili sami studenti Anglického gymnázia. „</w:t>
      </w:r>
      <w:r>
        <w:rPr>
          <w:rFonts w:cs="Calibri"/>
          <w:i/>
          <w:sz w:val="24"/>
          <w:szCs w:val="24"/>
        </w:rPr>
        <w:t>Jelikož naše škola podporuje hodnoty jako nezávislost, respekt, toler</w:t>
      </w:r>
      <w:r>
        <w:rPr>
          <w:rFonts w:cs="Calibri"/>
          <w:i/>
          <w:sz w:val="24"/>
          <w:szCs w:val="24"/>
        </w:rPr>
        <w:t>anci, sociální odpovědnost a angažovanost, rozhodli jsme se předávat tyto hodnoty také dětem s méně šťastným osudem, budovat jejich sebevědomí a motivovat je, aby dosáhly lepšího života. Těchto hodnot je možné dosáhnout zejména prostřednictvím vzdělávání a</w:t>
      </w:r>
      <w:r>
        <w:rPr>
          <w:rFonts w:cs="Calibri"/>
          <w:i/>
          <w:sz w:val="24"/>
          <w:szCs w:val="24"/>
        </w:rPr>
        <w:t xml:space="preserve"> osobnostního rozvoje</w:t>
      </w:r>
      <w:r>
        <w:rPr>
          <w:rFonts w:cs="Calibri"/>
          <w:sz w:val="24"/>
          <w:szCs w:val="24"/>
        </w:rPr>
        <w:t xml:space="preserve">,“ vysvětluje důvody k založení projektu jeho zakladatelka, absolventka gymnázia a nyní studentka politologie </w:t>
      </w:r>
      <w:proofErr w:type="gramStart"/>
      <w:r>
        <w:rPr>
          <w:rFonts w:cs="Calibri"/>
          <w:sz w:val="24"/>
          <w:szCs w:val="24"/>
        </w:rPr>
        <w:t>na</w:t>
      </w:r>
      <w:proofErr w:type="gramEnd"/>
      <w:r>
        <w:rPr>
          <w:rFonts w:cs="Calibri"/>
          <w:sz w:val="24"/>
          <w:szCs w:val="24"/>
        </w:rPr>
        <w:t xml:space="preserve"> univerzitě </w:t>
      </w:r>
      <w:proofErr w:type="spellStart"/>
      <w:r>
        <w:rPr>
          <w:rFonts w:cs="Calibri"/>
          <w:sz w:val="24"/>
          <w:szCs w:val="24"/>
        </w:rPr>
        <w:t>SciencesPo</w:t>
      </w:r>
      <w:proofErr w:type="spellEnd"/>
      <w:r>
        <w:rPr>
          <w:rFonts w:cs="Calibri"/>
          <w:sz w:val="24"/>
          <w:szCs w:val="24"/>
        </w:rPr>
        <w:t xml:space="preserve"> Paris Natálie Nováková, která za projekt získala ocenění Mladá osobnost roku 2018 od britského velvy</w:t>
      </w:r>
      <w:r>
        <w:rPr>
          <w:rFonts w:cs="Calibri"/>
          <w:sz w:val="24"/>
          <w:szCs w:val="24"/>
        </w:rPr>
        <w:t>slance v Praze.</w:t>
      </w:r>
    </w:p>
    <w:p w:rsidR="00CB3423" w:rsidRDefault="001111C4">
      <w:pPr>
        <w:pStyle w:val="Standard"/>
        <w:jc w:val="both"/>
      </w:pPr>
      <w:r w:rsidRPr="008E3D1D">
        <w:rPr>
          <w:rFonts w:cs="Calibri"/>
          <w:sz w:val="24"/>
          <w:szCs w:val="24"/>
        </w:rPr>
        <w:t xml:space="preserve">Čtvrtý ročník je navíc motivován i komplikovanou situací kvůli pandemii covid-19. </w:t>
      </w:r>
      <w:r w:rsidRPr="008E3D1D">
        <w:rPr>
          <w:rFonts w:cs="Calibri"/>
          <w:i/>
          <w:sz w:val="24"/>
          <w:szCs w:val="24"/>
        </w:rPr>
        <w:t xml:space="preserve">„Vedle </w:t>
      </w:r>
      <w:r w:rsidRPr="008E3D1D">
        <w:rPr>
          <w:rFonts w:cs="Calibri"/>
          <w:i/>
          <w:sz w:val="24"/>
          <w:szCs w:val="24"/>
        </w:rPr>
        <w:t>našeho hlavního cíle –</w:t>
      </w:r>
      <w:r w:rsidRPr="008E3D1D">
        <w:rPr>
          <w:rFonts w:cs="Calibri"/>
          <w:i/>
          <w:sz w:val="24"/>
          <w:szCs w:val="24"/>
        </w:rPr>
        <w:t xml:space="preserve"> podpory vzdělávacích projektů – jsme se v letošním roce rozhodli věnovat část finančních prostředků</w:t>
      </w:r>
      <w:r w:rsidRPr="008E3D1D">
        <w:rPr>
          <w:rFonts w:cs="Calibri"/>
          <w:i/>
          <w:sz w:val="24"/>
          <w:szCs w:val="24"/>
        </w:rPr>
        <w:t>,</w:t>
      </w:r>
      <w:r w:rsidRPr="008E3D1D">
        <w:rPr>
          <w:rFonts w:cs="Calibri"/>
          <w:i/>
          <w:sz w:val="24"/>
          <w:szCs w:val="24"/>
        </w:rPr>
        <w:t xml:space="preserve"> získaných aukcí</w:t>
      </w:r>
      <w:r w:rsidRPr="008E3D1D">
        <w:rPr>
          <w:rFonts w:cs="Calibri"/>
          <w:i/>
          <w:sz w:val="24"/>
          <w:szCs w:val="24"/>
        </w:rPr>
        <w:t>,</w:t>
      </w:r>
      <w:r w:rsidRPr="008E3D1D">
        <w:rPr>
          <w:rFonts w:cs="Calibri"/>
          <w:i/>
          <w:sz w:val="24"/>
          <w:szCs w:val="24"/>
        </w:rPr>
        <w:t xml:space="preserve"> na úhradu </w:t>
      </w:r>
      <w:r w:rsidRPr="008E3D1D">
        <w:rPr>
          <w:rFonts w:cs="Calibri"/>
          <w:i/>
          <w:sz w:val="24"/>
          <w:szCs w:val="24"/>
        </w:rPr>
        <w:t xml:space="preserve">nákladných terapií a terapeutických výjezdů dětí, nezbytných k nápravě zejména jejich psychických </w:t>
      </w:r>
      <w:r>
        <w:rPr>
          <w:rFonts w:cs="Calibri"/>
          <w:i/>
          <w:sz w:val="24"/>
          <w:szCs w:val="24"/>
        </w:rPr>
        <w:t xml:space="preserve">problémů </w:t>
      </w:r>
      <w:r>
        <w:rPr>
          <w:rFonts w:cs="Calibri"/>
          <w:i/>
          <w:sz w:val="24"/>
          <w:szCs w:val="24"/>
        </w:rPr>
        <w:lastRenderedPageBreak/>
        <w:t xml:space="preserve">spojených s dlouhodobou izolací od rodin a vnějšího světa v období pandemie </w:t>
      </w:r>
      <w:proofErr w:type="spellStart"/>
      <w:r>
        <w:rPr>
          <w:rFonts w:cs="Calibri"/>
          <w:i/>
          <w:sz w:val="24"/>
          <w:szCs w:val="24"/>
        </w:rPr>
        <w:t>koronaviru</w:t>
      </w:r>
      <w:proofErr w:type="spellEnd"/>
      <w:r>
        <w:rPr>
          <w:rFonts w:cs="Calibri"/>
          <w:i/>
          <w:sz w:val="24"/>
          <w:szCs w:val="24"/>
        </w:rPr>
        <w:t>,“</w:t>
      </w:r>
      <w:r>
        <w:rPr>
          <w:rFonts w:cs="Calibri"/>
          <w:sz w:val="24"/>
          <w:szCs w:val="24"/>
        </w:rPr>
        <w:t xml:space="preserve"> komentuje aktuální situaci Natáliina mladší sestra Emma Nová</w:t>
      </w:r>
      <w:r>
        <w:rPr>
          <w:rFonts w:cs="Calibri"/>
          <w:sz w:val="24"/>
          <w:szCs w:val="24"/>
        </w:rPr>
        <w:t xml:space="preserve">ková. Ta studuje na mezinárodní škole Park </w:t>
      </w:r>
      <w:proofErr w:type="spellStart"/>
      <w:r>
        <w:rPr>
          <w:rFonts w:cs="Calibri"/>
          <w:sz w:val="24"/>
          <w:szCs w:val="24"/>
        </w:rPr>
        <w:t>Lane</w:t>
      </w:r>
      <w:proofErr w:type="spellEnd"/>
      <w:r>
        <w:rPr>
          <w:rFonts w:cs="Calibri"/>
          <w:sz w:val="24"/>
          <w:szCs w:val="24"/>
        </w:rPr>
        <w:t xml:space="preserve"> IS v Praze, která se od roku 2018 do projektu také aktivně zapojila.</w:t>
      </w:r>
    </w:p>
    <w:p w:rsidR="00CB3423" w:rsidRDefault="001111C4">
      <w:pPr>
        <w:pStyle w:val="Standard"/>
        <w:spacing w:after="0" w:line="240" w:lineRule="auto"/>
      </w:pPr>
      <w:r>
        <w:rPr>
          <w:rFonts w:cs="Calibri"/>
          <w:sz w:val="24"/>
          <w:szCs w:val="24"/>
        </w:rPr>
        <w:t xml:space="preserve">Výstava darovaných děl renomovaných fotografů za více než příznivé vyvolávací částky (již od 1000 Kč) spolu se snímky dětí a </w:t>
      </w:r>
      <w:r w:rsidRPr="008E3D1D">
        <w:rPr>
          <w:rFonts w:cs="Calibri"/>
          <w:sz w:val="24"/>
          <w:szCs w:val="24"/>
        </w:rPr>
        <w:t>studentů poříz</w:t>
      </w:r>
      <w:r w:rsidRPr="008E3D1D">
        <w:rPr>
          <w:rFonts w:cs="Calibri"/>
          <w:sz w:val="24"/>
          <w:szCs w:val="24"/>
        </w:rPr>
        <w:t xml:space="preserve">ených během fotografické dílny vedené Janem Brandejsem jsou již od dubna k dispozici </w:t>
      </w:r>
      <w:r w:rsidRPr="008E3D1D">
        <w:rPr>
          <w:rFonts w:cs="Calibri"/>
          <w:sz w:val="24"/>
          <w:szCs w:val="24"/>
        </w:rPr>
        <w:t xml:space="preserve">na webových stránkách projektu </w:t>
      </w:r>
      <w:r w:rsidRPr="008E3D1D">
        <w:rPr>
          <w:rFonts w:cs="Calibri"/>
          <w:sz w:val="24"/>
          <w:szCs w:val="24"/>
        </w:rPr>
        <w:t xml:space="preserve">(kde </w:t>
      </w:r>
      <w:r>
        <w:rPr>
          <w:rFonts w:cs="Calibri"/>
          <w:sz w:val="24"/>
          <w:szCs w:val="24"/>
        </w:rPr>
        <w:t xml:space="preserve">je rovněž možnost předběžného online vstupu do dražby): </w:t>
      </w:r>
      <w:hyperlink r:id="rId7" w:history="1">
        <w:r>
          <w:rPr>
            <w:rFonts w:cs="Calibri"/>
            <w:color w:val="00000A"/>
            <w:sz w:val="24"/>
            <w:szCs w:val="24"/>
          </w:rPr>
          <w:t>https://cs.usmev2</w:t>
        </w:r>
        <w:r>
          <w:rPr>
            <w:rFonts w:cs="Calibri"/>
            <w:color w:val="00000A"/>
            <w:sz w:val="24"/>
            <w:szCs w:val="24"/>
          </w:rPr>
          <w:t>017.com/</w:t>
        </w:r>
      </w:hyperlink>
      <w:r>
        <w:rPr>
          <w:rFonts w:cs="Calibri"/>
          <w:sz w:val="24"/>
          <w:szCs w:val="24"/>
        </w:rPr>
        <w:t xml:space="preserve"> a draženy budou v Galerii Jaroslava Fragnera symbolicky na </w:t>
      </w:r>
      <w:r>
        <w:rPr>
          <w:rFonts w:cs="Calibri"/>
          <w:b/>
          <w:sz w:val="24"/>
          <w:szCs w:val="24"/>
        </w:rPr>
        <w:t>Mezinárodní den dětí v pondělí 1. 6. v 18 hodin</w:t>
      </w:r>
      <w:r>
        <w:rPr>
          <w:rFonts w:cs="Calibri"/>
          <w:sz w:val="24"/>
          <w:szCs w:val="24"/>
        </w:rPr>
        <w:t xml:space="preserve">. Fotografie si budou návštěvníci moci prohlédnout již v neděli 31. května v Galerii Jaroslava Fragnera v běžnou otevírací dobu. Fotografie, </w:t>
      </w:r>
      <w:r>
        <w:rPr>
          <w:rFonts w:cs="Calibri"/>
          <w:sz w:val="24"/>
          <w:szCs w:val="24"/>
        </w:rPr>
        <w:t xml:space="preserve">které se nevydraží v prvním kole (tj. v GJF), budou vystaveny v následujících dnech až do 15. června v POINT </w:t>
      </w:r>
      <w:proofErr w:type="spellStart"/>
      <w:r>
        <w:rPr>
          <w:rFonts w:cs="Calibri"/>
          <w:sz w:val="24"/>
          <w:szCs w:val="24"/>
        </w:rPr>
        <w:t>Gallery</w:t>
      </w:r>
      <w:proofErr w:type="spellEnd"/>
      <w:r>
        <w:rPr>
          <w:rFonts w:cs="Calibri"/>
          <w:sz w:val="24"/>
          <w:szCs w:val="24"/>
        </w:rPr>
        <w:t>, poté se výstava přesune do prostor Dvorany Poslanecké sněmovny ČR, kde se dne 23. června 2020 uskuteční druhé kolo aukce.</w:t>
      </w:r>
    </w:p>
    <w:p w:rsidR="00CB3423" w:rsidRDefault="00CB3423">
      <w:pPr>
        <w:pStyle w:val="Standard"/>
        <w:spacing w:after="0" w:line="240" w:lineRule="auto"/>
        <w:rPr>
          <w:rFonts w:cs="Calibri"/>
          <w:strike/>
          <w:sz w:val="16"/>
          <w:szCs w:val="16"/>
        </w:rPr>
      </w:pPr>
    </w:p>
    <w:p w:rsidR="00CB3423" w:rsidRDefault="001111C4">
      <w:pPr>
        <w:pStyle w:val="Standard"/>
        <w:jc w:val="both"/>
      </w:pPr>
      <w:r>
        <w:rPr>
          <w:rFonts w:cs="Calibri"/>
          <w:b/>
          <w:sz w:val="24"/>
          <w:szCs w:val="24"/>
        </w:rPr>
        <w:t>Fotografové, k</w:t>
      </w:r>
      <w:r>
        <w:rPr>
          <w:rFonts w:cs="Calibri"/>
          <w:b/>
          <w:sz w:val="24"/>
          <w:szCs w:val="24"/>
        </w:rPr>
        <w:t>teří letos darovali svá díla: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 xml:space="preserve">Pavel Baňka / Vladimír </w:t>
      </w:r>
      <w:proofErr w:type="spellStart"/>
      <w:r>
        <w:rPr>
          <w:rFonts w:cs="Calibri"/>
          <w:sz w:val="24"/>
          <w:szCs w:val="24"/>
        </w:rPr>
        <w:t>Birgus</w:t>
      </w:r>
      <w:proofErr w:type="spellEnd"/>
      <w:r>
        <w:rPr>
          <w:rFonts w:cs="Calibri"/>
          <w:sz w:val="24"/>
          <w:szCs w:val="24"/>
        </w:rPr>
        <w:t xml:space="preserve"> / David W. Černý / Michal Čížek / Martin Divíšek / Jan Dobrovský / Jiří Hanke / </w:t>
      </w:r>
      <w:r>
        <w:rPr>
          <w:rFonts w:cs="Calibri"/>
          <w:b/>
          <w:sz w:val="24"/>
          <w:szCs w:val="24"/>
        </w:rPr>
        <w:t>Michael Hanke</w:t>
      </w:r>
      <w:r>
        <w:rPr>
          <w:rFonts w:cs="Calibri"/>
          <w:sz w:val="24"/>
          <w:szCs w:val="24"/>
        </w:rPr>
        <w:t xml:space="preserve"> / Lenka Hatašová / Josef Husák / Libuše </w:t>
      </w:r>
      <w:proofErr w:type="spellStart"/>
      <w:r>
        <w:rPr>
          <w:rFonts w:cs="Calibri"/>
          <w:sz w:val="24"/>
          <w:szCs w:val="24"/>
        </w:rPr>
        <w:t>Jarcovjáková</w:t>
      </w:r>
      <w:proofErr w:type="spellEnd"/>
      <w:r>
        <w:rPr>
          <w:rFonts w:cs="Calibri"/>
          <w:sz w:val="24"/>
          <w:szCs w:val="24"/>
        </w:rPr>
        <w:t xml:space="preserve"> / Milan Jaroš / Petr David Josek / </w:t>
      </w:r>
      <w:r>
        <w:rPr>
          <w:rFonts w:cs="Calibri"/>
          <w:b/>
          <w:sz w:val="24"/>
          <w:szCs w:val="24"/>
        </w:rPr>
        <w:t>Petr Josek</w:t>
      </w:r>
      <w:r>
        <w:rPr>
          <w:rFonts w:cs="Calibri"/>
          <w:sz w:val="24"/>
          <w:szCs w:val="24"/>
        </w:rPr>
        <w:t xml:space="preserve"> / Alžběta Jungrová / Kevin V. Ton / Antonín Kratochvíl / Stanislav Krupař / Jaroslav Kučera / Gabriel Kuchta / Dana Kyndrová / Markéta Luskačová / Jan </w:t>
      </w:r>
      <w:proofErr w:type="spellStart"/>
      <w:r>
        <w:rPr>
          <w:rFonts w:cs="Calibri"/>
          <w:sz w:val="24"/>
          <w:szCs w:val="24"/>
        </w:rPr>
        <w:t>Mihal</w:t>
      </w:r>
      <w:r>
        <w:rPr>
          <w:rFonts w:cs="Calibri"/>
          <w:sz w:val="24"/>
          <w:szCs w:val="24"/>
        </w:rPr>
        <w:t>iček</w:t>
      </w:r>
      <w:proofErr w:type="spellEnd"/>
      <w:r>
        <w:rPr>
          <w:rFonts w:cs="Calibri"/>
          <w:sz w:val="24"/>
          <w:szCs w:val="24"/>
        </w:rPr>
        <w:t xml:space="preserve"> / Marek Musil </w:t>
      </w:r>
      <w:r>
        <w:rPr>
          <w:rFonts w:cs="Calibri"/>
          <w:b/>
          <w:sz w:val="24"/>
          <w:szCs w:val="24"/>
        </w:rPr>
        <w:t>/ Pavel Nasadil</w:t>
      </w:r>
      <w:r>
        <w:rPr>
          <w:rFonts w:cs="Calibri"/>
          <w:sz w:val="24"/>
          <w:szCs w:val="24"/>
        </w:rPr>
        <w:t xml:space="preserve"> / Ondřej Němec / Alex Neumann / Ivan Pinkava / Jan Saudek / Pavlína Saudková / Miloš Sedláček / Filip Singer / Martin </w:t>
      </w:r>
      <w:proofErr w:type="spellStart"/>
      <w:r>
        <w:rPr>
          <w:rFonts w:cs="Calibri"/>
          <w:sz w:val="24"/>
          <w:szCs w:val="24"/>
        </w:rPr>
        <w:t>Stranka</w:t>
      </w:r>
      <w:proofErr w:type="spellEnd"/>
      <w:r>
        <w:rPr>
          <w:rFonts w:cs="Calibri"/>
          <w:sz w:val="24"/>
          <w:szCs w:val="24"/>
        </w:rPr>
        <w:t xml:space="preserve"> / Petr </w:t>
      </w:r>
      <w:proofErr w:type="spellStart"/>
      <w:r>
        <w:rPr>
          <w:rFonts w:cs="Calibri"/>
          <w:sz w:val="24"/>
          <w:szCs w:val="24"/>
        </w:rPr>
        <w:t>Strbačka</w:t>
      </w:r>
      <w:proofErr w:type="spellEnd"/>
      <w:r>
        <w:rPr>
          <w:rFonts w:cs="Calibri"/>
          <w:sz w:val="24"/>
          <w:szCs w:val="24"/>
        </w:rPr>
        <w:t xml:space="preserve"> / Michal Šeba / Oldřich Škácha / </w:t>
      </w:r>
      <w:r>
        <w:rPr>
          <w:rFonts w:cs="Calibri"/>
          <w:b/>
          <w:sz w:val="24"/>
          <w:szCs w:val="24"/>
        </w:rPr>
        <w:t xml:space="preserve">Jindřich </w:t>
      </w:r>
      <w:proofErr w:type="spellStart"/>
      <w:r>
        <w:rPr>
          <w:rFonts w:cs="Calibri"/>
          <w:b/>
          <w:sz w:val="24"/>
          <w:szCs w:val="24"/>
        </w:rPr>
        <w:t>Štreit</w:t>
      </w:r>
      <w:proofErr w:type="spellEnd"/>
      <w:r>
        <w:rPr>
          <w:rFonts w:cs="Calibri"/>
          <w:sz w:val="24"/>
          <w:szCs w:val="24"/>
        </w:rPr>
        <w:t xml:space="preserve"> / Petr Ulrych / Robert Vano</w:t>
      </w:r>
    </w:p>
    <w:p w:rsidR="00CB3423" w:rsidRDefault="00CB3423">
      <w:pPr>
        <w:pStyle w:val="Bezmezer"/>
        <w:jc w:val="both"/>
        <w:rPr>
          <w:rFonts w:cs="Calibri"/>
          <w:sz w:val="24"/>
          <w:szCs w:val="24"/>
        </w:rPr>
      </w:pPr>
    </w:p>
    <w:p w:rsidR="00CB3423" w:rsidRDefault="001111C4">
      <w:pPr>
        <w:pStyle w:val="Bezmezer"/>
        <w:jc w:val="both"/>
      </w:pPr>
      <w:r>
        <w:rPr>
          <w:noProof/>
          <w:lang w:eastAsia="cs-CZ"/>
        </w:rPr>
        <w:drawing>
          <wp:inline distT="0" distB="0" distL="0" distR="0">
            <wp:extent cx="3736800" cy="2781360"/>
            <wp:effectExtent l="0" t="0" r="0" b="0"/>
            <wp:docPr id="6" name="Obrázek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36800" cy="278136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 </w:t>
      </w:r>
      <w:r>
        <w:rPr>
          <w:noProof/>
          <w:lang w:eastAsia="cs-CZ"/>
        </w:rPr>
        <w:drawing>
          <wp:inline distT="0" distB="0" distL="0" distR="0">
            <wp:extent cx="1838160" cy="2789640"/>
            <wp:effectExtent l="0" t="0" r="0" b="0"/>
            <wp:docPr id="7" name="Obrázek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838160" cy="278964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 </w:t>
      </w:r>
    </w:p>
    <w:p w:rsidR="00CB3423" w:rsidRDefault="00CB3423">
      <w:pPr>
        <w:pStyle w:val="Bezmezer"/>
        <w:jc w:val="both"/>
        <w:rPr>
          <w:rFonts w:cs="Calibri"/>
          <w:sz w:val="16"/>
          <w:szCs w:val="16"/>
        </w:rPr>
      </w:pPr>
    </w:p>
    <w:p w:rsidR="00CB3423" w:rsidRDefault="001111C4">
      <w:pPr>
        <w:pStyle w:val="Bezmezer"/>
        <w:jc w:val="both"/>
      </w:pPr>
      <w:r>
        <w:rPr>
          <w:noProof/>
          <w:lang w:eastAsia="cs-CZ"/>
        </w:rPr>
        <w:lastRenderedPageBreak/>
        <w:drawing>
          <wp:inline distT="0" distB="0" distL="0" distR="0">
            <wp:extent cx="2924639" cy="1990800"/>
            <wp:effectExtent l="0" t="0" r="9061" b="9450"/>
            <wp:docPr id="8" name="Obrázek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lum/>
                      <a:alphaModFix/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4639" cy="1990800"/>
                    </a:xfrm>
                    <a:prstGeom prst="rect">
                      <a:avLst/>
                    </a:prstGeom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>
        <w:rPr>
          <w:rFonts w:cs="Calibri"/>
          <w:sz w:val="24"/>
          <w:szCs w:val="24"/>
        </w:rPr>
        <w:t xml:space="preserve"> </w:t>
      </w:r>
      <w:r w:rsidR="008E3D1D">
        <w:rPr>
          <w:noProof/>
          <w:lang w:eastAsia="cs-CZ"/>
        </w:rPr>
        <w:drawing>
          <wp:inline distT="0" distB="0" distL="0" distR="0">
            <wp:extent cx="2680891" cy="2000250"/>
            <wp:effectExtent l="0" t="0" r="5715" b="0"/>
            <wp:docPr id="9" name="Obrázek 9" descr="C:\Users\GJF\AppData\Local\Microsoft\Windows\INetCache\Content.Word\PHOTO-2020-04-21-16-21-39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JF\AppData\Local\Microsoft\Windows\INetCache\Content.Word\PHOTO-2020-04-21-16-21-39 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1538" cy="2008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3423" w:rsidRPr="001111C4" w:rsidRDefault="001111C4">
      <w:pPr>
        <w:pStyle w:val="Bezmezer"/>
        <w:jc w:val="both"/>
      </w:pPr>
      <w:r w:rsidRPr="001111C4">
        <w:rPr>
          <w:rFonts w:cs="Calibri"/>
          <w:b/>
          <w:sz w:val="24"/>
          <w:szCs w:val="24"/>
        </w:rPr>
        <w:t>Online katalog:</w:t>
      </w:r>
    </w:p>
    <w:p w:rsidR="00CB3423" w:rsidRDefault="001111C4">
      <w:pPr>
        <w:pStyle w:val="Bezmezer"/>
        <w:jc w:val="both"/>
      </w:pPr>
      <w:hyperlink r:id="rId12" w:history="1">
        <w:r>
          <w:rPr>
            <w:rFonts w:eastAsia="Times New Roman" w:cs="Calibri"/>
            <w:color w:val="00000A"/>
            <w:sz w:val="24"/>
            <w:szCs w:val="24"/>
            <w:lang w:val="en-GB" w:eastAsia="en-GB"/>
          </w:rPr>
          <w:t>https://www.flipsnack.com/C57F57E569B/projekt-sm-v-aukce-2020/full-view.html</w:t>
        </w:r>
      </w:hyperlink>
    </w:p>
    <w:p w:rsidR="00CB3423" w:rsidRDefault="00CB3423">
      <w:pPr>
        <w:pStyle w:val="Bezmezer"/>
        <w:jc w:val="both"/>
        <w:rPr>
          <w:rFonts w:cs="Calibri"/>
          <w:sz w:val="24"/>
          <w:szCs w:val="24"/>
        </w:rPr>
      </w:pPr>
    </w:p>
    <w:p w:rsidR="00CB3423" w:rsidRDefault="001111C4">
      <w:pPr>
        <w:pStyle w:val="Bezmezer"/>
        <w:jc w:val="both"/>
        <w:rPr>
          <w:rFonts w:cs="Calibri"/>
          <w:b/>
          <w:sz w:val="24"/>
          <w:szCs w:val="24"/>
        </w:rPr>
      </w:pPr>
      <w:r>
        <w:rPr>
          <w:rFonts w:cs="Calibri"/>
          <w:b/>
          <w:sz w:val="24"/>
          <w:szCs w:val="24"/>
        </w:rPr>
        <w:t>ODKAZY</w:t>
      </w:r>
    </w:p>
    <w:p w:rsidR="008E3D1D" w:rsidRDefault="008E3D1D">
      <w:pPr>
        <w:pStyle w:val="Bezmezer"/>
        <w:jc w:val="both"/>
      </w:pPr>
      <w:hyperlink r:id="rId13" w:history="1">
        <w:r w:rsidRPr="008E3D1D">
          <w:rPr>
            <w:rStyle w:val="Hypertextovodkaz"/>
            <w:rFonts w:cs="Calibri"/>
            <w:b/>
            <w:sz w:val="24"/>
            <w:szCs w:val="24"/>
          </w:rPr>
          <w:t>FB ud</w:t>
        </w:r>
        <w:r w:rsidRPr="008E3D1D">
          <w:rPr>
            <w:rStyle w:val="Hypertextovodkaz"/>
            <w:rFonts w:cs="Calibri"/>
            <w:b/>
            <w:sz w:val="24"/>
            <w:szCs w:val="24"/>
          </w:rPr>
          <w:t>á</w:t>
        </w:r>
        <w:r w:rsidRPr="008E3D1D">
          <w:rPr>
            <w:rStyle w:val="Hypertextovodkaz"/>
            <w:rFonts w:cs="Calibri"/>
            <w:b/>
            <w:sz w:val="24"/>
            <w:szCs w:val="24"/>
          </w:rPr>
          <w:t>lost</w:t>
        </w:r>
      </w:hyperlink>
    </w:p>
    <w:p w:rsidR="00CB3423" w:rsidRDefault="001111C4">
      <w:pPr>
        <w:pStyle w:val="Bezmezer"/>
        <w:jc w:val="both"/>
      </w:pPr>
      <w:hyperlink r:id="rId14" w:history="1">
        <w:r>
          <w:rPr>
            <w:rFonts w:cs="Calibri"/>
            <w:color w:val="00000A"/>
            <w:sz w:val="24"/>
            <w:szCs w:val="24"/>
          </w:rPr>
          <w:t>https://cs.usmev2017.com/videos</w:t>
        </w:r>
      </w:hyperlink>
    </w:p>
    <w:p w:rsidR="00CB3423" w:rsidRDefault="001111C4">
      <w:pPr>
        <w:pStyle w:val="Bezmezer"/>
        <w:jc w:val="both"/>
      </w:pPr>
      <w:hyperlink r:id="rId15" w:history="1">
        <w:r>
          <w:rPr>
            <w:rFonts w:cs="Calibri"/>
            <w:color w:val="00000A"/>
            <w:sz w:val="24"/>
            <w:szCs w:val="24"/>
          </w:rPr>
          <w:t>https://www.facebook.com/projektusmev/</w:t>
        </w:r>
      </w:hyperlink>
    </w:p>
    <w:p w:rsidR="00CB3423" w:rsidRDefault="001111C4">
      <w:pPr>
        <w:pStyle w:val="Bezmezer"/>
        <w:jc w:val="both"/>
      </w:pPr>
      <w:hyperlink r:id="rId16" w:history="1">
        <w:r>
          <w:rPr>
            <w:rFonts w:cs="Calibri"/>
            <w:color w:val="00000A"/>
            <w:sz w:val="24"/>
            <w:szCs w:val="24"/>
          </w:rPr>
          <w:t>https://twitter.com/</w:t>
        </w:r>
        <w:r>
          <w:rPr>
            <w:rFonts w:cs="Calibri"/>
            <w:color w:val="00000A"/>
            <w:sz w:val="24"/>
            <w:szCs w:val="24"/>
          </w:rPr>
          <w:t>EcpSmile2017</w:t>
        </w:r>
      </w:hyperlink>
    </w:p>
    <w:p w:rsidR="00CB3423" w:rsidRDefault="001111C4">
      <w:pPr>
        <w:pStyle w:val="Bezmezer"/>
        <w:jc w:val="both"/>
      </w:pPr>
      <w:hyperlink r:id="rId17" w:history="1">
        <w:r>
          <w:rPr>
            <w:rFonts w:cs="Calibri"/>
            <w:color w:val="00000A"/>
            <w:sz w:val="24"/>
            <w:szCs w:val="24"/>
          </w:rPr>
          <w:t>https://www.instagram.com/projektusmev/</w:t>
        </w:r>
      </w:hyperlink>
    </w:p>
    <w:p w:rsidR="00CB3423" w:rsidRDefault="00CB3423">
      <w:pPr>
        <w:pStyle w:val="Bezmezer"/>
        <w:jc w:val="both"/>
        <w:rPr>
          <w:rFonts w:cs="Calibri"/>
          <w:b/>
          <w:sz w:val="24"/>
          <w:szCs w:val="24"/>
        </w:rPr>
      </w:pPr>
    </w:p>
    <w:p w:rsidR="00CB3423" w:rsidRDefault="00CB3423">
      <w:pPr>
        <w:pStyle w:val="Bezmezer"/>
        <w:jc w:val="both"/>
        <w:rPr>
          <w:rFonts w:cs="Calibri"/>
          <w:b/>
          <w:sz w:val="24"/>
          <w:szCs w:val="24"/>
        </w:rPr>
      </w:pPr>
    </w:p>
    <w:p w:rsidR="00CB3423" w:rsidRDefault="001111C4">
      <w:pPr>
        <w:pStyle w:val="Bezmezer"/>
        <w:jc w:val="both"/>
      </w:pPr>
      <w:r>
        <w:rPr>
          <w:rFonts w:cs="Calibri"/>
          <w:b/>
          <w:sz w:val="24"/>
          <w:szCs w:val="24"/>
        </w:rPr>
        <w:t>Kontakt pro média:</w:t>
      </w:r>
      <w:bookmarkStart w:id="0" w:name="_GoBack"/>
      <w:bookmarkEnd w:id="0"/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Klára Pučerová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 xml:space="preserve">E </w:t>
      </w:r>
      <w:hyperlink r:id="rId18" w:history="1">
        <w:r>
          <w:rPr>
            <w:rFonts w:cs="Calibri"/>
            <w:color w:val="00000A"/>
            <w:sz w:val="24"/>
            <w:szCs w:val="24"/>
          </w:rPr>
          <w:t>klara@gjf.cz</w:t>
        </w:r>
      </w:hyperlink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M 602404920</w:t>
      </w:r>
    </w:p>
    <w:p w:rsidR="00CB3423" w:rsidRDefault="00CB3423">
      <w:pPr>
        <w:pStyle w:val="Bezmezer"/>
        <w:jc w:val="both"/>
        <w:rPr>
          <w:rFonts w:cs="Calibri"/>
          <w:sz w:val="24"/>
          <w:szCs w:val="24"/>
        </w:rPr>
      </w:pP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Natálie Nováková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M +33648193925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Emma Nováková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>M +731 122 611</w:t>
      </w:r>
    </w:p>
    <w:p w:rsidR="00CB3423" w:rsidRDefault="001111C4">
      <w:pPr>
        <w:pStyle w:val="Bezmezer"/>
        <w:jc w:val="both"/>
      </w:pPr>
      <w:r>
        <w:rPr>
          <w:rFonts w:cs="Calibri"/>
          <w:sz w:val="24"/>
          <w:szCs w:val="24"/>
        </w:rPr>
        <w:t xml:space="preserve">E </w:t>
      </w:r>
      <w:hyperlink r:id="rId19" w:history="1">
        <w:r>
          <w:rPr>
            <w:rFonts w:cs="Calibri"/>
            <w:color w:val="00000A"/>
            <w:sz w:val="24"/>
            <w:szCs w:val="24"/>
          </w:rPr>
          <w:t>usmev2017@gmail.com</w:t>
        </w:r>
      </w:hyperlink>
    </w:p>
    <w:p w:rsidR="00CB3423" w:rsidRDefault="00CB3423">
      <w:pPr>
        <w:pStyle w:val="Bezmezer"/>
        <w:jc w:val="both"/>
      </w:pPr>
    </w:p>
    <w:p w:rsidR="008E3D1D" w:rsidRDefault="008E3D1D">
      <w:pPr>
        <w:pStyle w:val="Bezmezer"/>
        <w:jc w:val="both"/>
      </w:pPr>
      <w:r>
        <w:t xml:space="preserve">Grafické podklady </w:t>
      </w:r>
      <w:hyperlink r:id="rId20" w:history="1">
        <w:r w:rsidRPr="008E3D1D">
          <w:rPr>
            <w:rStyle w:val="Hypertextovodkaz"/>
          </w:rPr>
          <w:t>stáhnete zde</w:t>
        </w:r>
      </w:hyperlink>
    </w:p>
    <w:sectPr w:rsidR="008E3D1D">
      <w:headerReference w:type="even" r:id="rId21"/>
      <w:headerReference w:type="default" r:id="rId22"/>
      <w:footerReference w:type="default" r:id="rId23"/>
      <w:pgSz w:w="11906" w:h="16838"/>
      <w:pgMar w:top="2127" w:right="1417" w:bottom="1701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1111C4">
      <w:r>
        <w:separator/>
      </w:r>
    </w:p>
  </w:endnote>
  <w:endnote w:type="continuationSeparator" w:id="0">
    <w:p w:rsidR="00000000" w:rsidRDefault="001111C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MyriadPro-It">
    <w:charset w:val="00"/>
    <w:family w:val="auto"/>
    <w:pitch w:val="variable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F">
    <w:charset w:val="00"/>
    <w:family w:val="auto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font719">
    <w:charset w:val="00"/>
    <w:family w:val="auto"/>
    <w:pitch w:val="variable"/>
  </w:font>
  <w:font w:name="AS Brown Pro">
    <w:charset w:val="00"/>
    <w:family w:val="roman"/>
    <w:pitch w:val="variable"/>
  </w:font>
  <w:font w:name="Andale Sans UI">
    <w:charset w:val="00"/>
    <w:family w:val="auto"/>
    <w:pitch w:val="variable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81" w:rsidRDefault="001111C4">
    <w:pPr>
      <w:pStyle w:val="Zpat"/>
    </w:pPr>
    <w:proofErr w:type="spellStart"/>
    <w:r>
      <w:t>Galerie</w:t>
    </w:r>
    <w:proofErr w:type="spellEnd"/>
    <w:r>
      <w:t xml:space="preserve"> </w:t>
    </w:r>
    <w:proofErr w:type="spellStart"/>
    <w:r>
      <w:t>Jaroslava</w:t>
    </w:r>
    <w:proofErr w:type="spellEnd"/>
    <w:r>
      <w:t xml:space="preserve"> Fragnera, </w:t>
    </w:r>
    <w:proofErr w:type="spellStart"/>
    <w:r>
      <w:t>Betlémské</w:t>
    </w:r>
    <w:proofErr w:type="spellEnd"/>
    <w:r>
      <w:t xml:space="preserve"> </w:t>
    </w:r>
    <w:proofErr w:type="spellStart"/>
    <w:r>
      <w:t>náměstí</w:t>
    </w:r>
    <w:proofErr w:type="spellEnd"/>
    <w:r>
      <w:t xml:space="preserve"> 5a, 110 00 Praha</w:t>
    </w:r>
  </w:p>
  <w:p w:rsidR="001E3E81" w:rsidRDefault="001111C4">
    <w:pPr>
      <w:pStyle w:val="Zpat"/>
    </w:pPr>
    <w:r>
      <w:t xml:space="preserve">T/ +420 222 222 157   E/ </w:t>
    </w:r>
    <w:hyperlink r:id="rId1" w:history="1">
      <w:r>
        <w:t>galerie@gjf.cz</w:t>
      </w:r>
    </w:hyperlink>
    <w:r>
      <w:t xml:space="preserve">   W/ gjf.cz</w:t>
    </w:r>
  </w:p>
  <w:p w:rsidR="001E3E81" w:rsidRDefault="001111C4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1111C4">
      <w:r>
        <w:rPr>
          <w:color w:val="000000"/>
        </w:rPr>
        <w:separator/>
      </w:r>
    </w:p>
  </w:footnote>
  <w:footnote w:type="continuationSeparator" w:id="0">
    <w:p w:rsidR="00000000" w:rsidRDefault="001111C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81" w:rsidRDefault="001111C4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E81" w:rsidRDefault="001111C4">
    <w:pPr>
      <w:pStyle w:val="Zhlav"/>
    </w:pPr>
  </w:p>
  <w:p w:rsidR="001E3E81" w:rsidRDefault="001111C4">
    <w:pPr>
      <w:pStyle w:val="Zhlav"/>
      <w:jc w:val="right"/>
    </w:pPr>
    <w:r>
      <w:rPr>
        <w:noProof/>
        <w:lang w:val="cs-CZ" w:eastAsia="cs-CZ"/>
      </w:rPr>
      <w:drawing>
        <wp:inline distT="0" distB="0" distL="0" distR="0">
          <wp:extent cx="690839" cy="592920"/>
          <wp:effectExtent l="0" t="0" r="0" b="0"/>
          <wp:docPr id="1" name="Obrázek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lum/>
                    <a:alphaModFix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90839" cy="592920"/>
                  </a:xfrm>
                  <a:prstGeom prst="rect">
                    <a:avLst/>
                  </a:prstGeom>
                  <a:ln>
                    <a:noFill/>
                    <a:prstDash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A0344A"/>
    <w:multiLevelType w:val="multilevel"/>
    <w:tmpl w:val="884C4E82"/>
    <w:styleLink w:val="WWNum4"/>
    <w:lvl w:ilvl="0">
      <w:numFmt w:val="bullet"/>
      <w:lvlText w:val="-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" w15:restartNumberingAfterBreak="0">
    <w:nsid w:val="1A9D36FA"/>
    <w:multiLevelType w:val="multilevel"/>
    <w:tmpl w:val="91367076"/>
    <w:styleLink w:val="WWNum1"/>
    <w:lvl w:ilvl="0">
      <w:numFmt w:val="bullet"/>
      <w:lvlText w:val="-"/>
      <w:lvlJc w:val="left"/>
      <w:pPr>
        <w:ind w:left="720" w:hanging="360"/>
      </w:pPr>
      <w:rPr>
        <w:rFonts w:eastAsia="Calibri" w:cs="MyriadPro-It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2" w15:restartNumberingAfterBreak="0">
    <w:nsid w:val="1B06663E"/>
    <w:multiLevelType w:val="multilevel"/>
    <w:tmpl w:val="2928716A"/>
    <w:styleLink w:val="WWNum9"/>
    <w:lvl w:ilvl="0">
      <w:numFmt w:val="bullet"/>
      <w:lvlText w:val="-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3" w15:restartNumberingAfterBreak="0">
    <w:nsid w:val="1BEE383E"/>
    <w:multiLevelType w:val="multilevel"/>
    <w:tmpl w:val="BE067328"/>
    <w:styleLink w:val="WWNum13"/>
    <w:lvl w:ilvl="0">
      <w:numFmt w:val="bullet"/>
      <w:lvlText w:val=""/>
      <w:lvlJc w:val="left"/>
      <w:pPr>
        <w:ind w:left="1776" w:hanging="360"/>
      </w:pPr>
      <w:rPr>
        <w:sz w:val="20"/>
      </w:rPr>
    </w:lvl>
    <w:lvl w:ilvl="1">
      <w:numFmt w:val="bullet"/>
      <w:lvlText w:val=""/>
      <w:lvlJc w:val="left"/>
      <w:pPr>
        <w:ind w:left="2496" w:hanging="360"/>
      </w:pPr>
      <w:rPr>
        <w:sz w:val="20"/>
      </w:rPr>
    </w:lvl>
    <w:lvl w:ilvl="2">
      <w:numFmt w:val="bullet"/>
      <w:lvlText w:val=""/>
      <w:lvlJc w:val="left"/>
      <w:pPr>
        <w:ind w:left="3216" w:hanging="360"/>
      </w:pPr>
      <w:rPr>
        <w:sz w:val="20"/>
      </w:rPr>
    </w:lvl>
    <w:lvl w:ilvl="3">
      <w:numFmt w:val="bullet"/>
      <w:lvlText w:val=""/>
      <w:lvlJc w:val="left"/>
      <w:pPr>
        <w:ind w:left="3936" w:hanging="360"/>
      </w:pPr>
      <w:rPr>
        <w:sz w:val="20"/>
      </w:rPr>
    </w:lvl>
    <w:lvl w:ilvl="4">
      <w:numFmt w:val="bullet"/>
      <w:lvlText w:val=""/>
      <w:lvlJc w:val="left"/>
      <w:pPr>
        <w:ind w:left="4656" w:hanging="360"/>
      </w:pPr>
      <w:rPr>
        <w:sz w:val="20"/>
      </w:rPr>
    </w:lvl>
    <w:lvl w:ilvl="5">
      <w:numFmt w:val="bullet"/>
      <w:lvlText w:val=""/>
      <w:lvlJc w:val="left"/>
      <w:pPr>
        <w:ind w:left="5376" w:hanging="360"/>
      </w:pPr>
      <w:rPr>
        <w:sz w:val="20"/>
      </w:rPr>
    </w:lvl>
    <w:lvl w:ilvl="6">
      <w:numFmt w:val="bullet"/>
      <w:lvlText w:val=""/>
      <w:lvlJc w:val="left"/>
      <w:pPr>
        <w:ind w:left="6096" w:hanging="360"/>
      </w:pPr>
      <w:rPr>
        <w:sz w:val="20"/>
      </w:rPr>
    </w:lvl>
    <w:lvl w:ilvl="7">
      <w:numFmt w:val="bullet"/>
      <w:lvlText w:val=""/>
      <w:lvlJc w:val="left"/>
      <w:pPr>
        <w:ind w:left="6816" w:hanging="360"/>
      </w:pPr>
      <w:rPr>
        <w:sz w:val="20"/>
      </w:rPr>
    </w:lvl>
    <w:lvl w:ilvl="8">
      <w:numFmt w:val="bullet"/>
      <w:lvlText w:val=""/>
      <w:lvlJc w:val="left"/>
      <w:pPr>
        <w:ind w:left="7536" w:hanging="360"/>
      </w:pPr>
      <w:rPr>
        <w:sz w:val="20"/>
      </w:rPr>
    </w:lvl>
  </w:abstractNum>
  <w:abstractNum w:abstractNumId="4" w15:restartNumberingAfterBreak="0">
    <w:nsid w:val="1C022B1F"/>
    <w:multiLevelType w:val="multilevel"/>
    <w:tmpl w:val="046ACF56"/>
    <w:styleLink w:val="WWNum5"/>
    <w:lvl w:ilvl="0">
      <w:numFmt w:val="bullet"/>
      <w:lvlText w:val="-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5" w15:restartNumberingAfterBreak="0">
    <w:nsid w:val="251426DA"/>
    <w:multiLevelType w:val="multilevel"/>
    <w:tmpl w:val="6D28FFA8"/>
    <w:styleLink w:val="WWNum14"/>
    <w:lvl w:ilvl="0">
      <w:numFmt w:val="bullet"/>
      <w:lvlText w:val="•"/>
      <w:lvlJc w:val="left"/>
    </w:lvl>
    <w:lvl w:ilvl="1">
      <w:numFmt w:val="bullet"/>
      <w:lvlText w:val=""/>
      <w:lvlJc w:val="left"/>
      <w:pPr>
        <w:ind w:left="1080" w:hanging="360"/>
      </w:pPr>
    </w:lvl>
    <w:lvl w:ilvl="2">
      <w:numFmt w:val="bullet"/>
      <w:lvlText w:val="o"/>
      <w:lvlJc w:val="left"/>
      <w:pPr>
        <w:ind w:left="1800" w:hanging="360"/>
      </w:pPr>
      <w:rPr>
        <w:rFonts w:cs="Courier New"/>
      </w:rPr>
    </w:lvl>
    <w:lvl w:ilvl="3">
      <w:numFmt w:val="bullet"/>
      <w:lvlText w:val=""/>
      <w:lvlJc w:val="left"/>
      <w:pPr>
        <w:ind w:left="2520" w:hanging="360"/>
      </w:pPr>
    </w:lvl>
    <w:lvl w:ilvl="4">
      <w:numFmt w:val="bullet"/>
      <w:lvlText w:val=""/>
      <w:lvlJc w:val="left"/>
      <w:pPr>
        <w:ind w:left="3240" w:hanging="360"/>
      </w:pPr>
    </w:lvl>
    <w:lvl w:ilvl="5">
      <w:numFmt w:val="bullet"/>
      <w:lvlText w:val=""/>
      <w:lvlJc w:val="left"/>
      <w:pPr>
        <w:ind w:left="3960" w:hanging="360"/>
      </w:pPr>
    </w:lvl>
    <w:lvl w:ilvl="6">
      <w:numFmt w:val="bullet"/>
      <w:lvlText w:val="o"/>
      <w:lvlJc w:val="left"/>
      <w:pPr>
        <w:ind w:left="4680" w:hanging="360"/>
      </w:pPr>
      <w:rPr>
        <w:rFonts w:cs="Courier New"/>
      </w:rPr>
    </w:lvl>
    <w:lvl w:ilvl="7">
      <w:numFmt w:val="bullet"/>
      <w:lvlText w:val=""/>
      <w:lvlJc w:val="left"/>
      <w:pPr>
        <w:ind w:left="5400" w:hanging="360"/>
      </w:pPr>
    </w:lvl>
    <w:lvl w:ilvl="8">
      <w:numFmt w:val="bullet"/>
      <w:lvlText w:val=""/>
      <w:lvlJc w:val="left"/>
      <w:pPr>
        <w:ind w:left="6120" w:hanging="360"/>
      </w:pPr>
    </w:lvl>
  </w:abstractNum>
  <w:abstractNum w:abstractNumId="6" w15:restartNumberingAfterBreak="0">
    <w:nsid w:val="2C1309A4"/>
    <w:multiLevelType w:val="multilevel"/>
    <w:tmpl w:val="0E4826BC"/>
    <w:styleLink w:val="WWNum11"/>
    <w:lvl w:ilvl="0">
      <w:numFmt w:val="bullet"/>
      <w:lvlText w:val="-"/>
      <w:lvlJc w:val="left"/>
      <w:pPr>
        <w:ind w:left="645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365" w:hanging="360"/>
      </w:pPr>
      <w:rPr>
        <w:rFonts w:cs="Courier New"/>
      </w:rPr>
    </w:lvl>
    <w:lvl w:ilvl="2">
      <w:numFmt w:val="bullet"/>
      <w:lvlText w:val=""/>
      <w:lvlJc w:val="left"/>
      <w:pPr>
        <w:ind w:left="2085" w:hanging="360"/>
      </w:pPr>
    </w:lvl>
    <w:lvl w:ilvl="3">
      <w:numFmt w:val="bullet"/>
      <w:lvlText w:val=""/>
      <w:lvlJc w:val="left"/>
      <w:pPr>
        <w:ind w:left="2805" w:hanging="360"/>
      </w:pPr>
    </w:lvl>
    <w:lvl w:ilvl="4">
      <w:numFmt w:val="bullet"/>
      <w:lvlText w:val="o"/>
      <w:lvlJc w:val="left"/>
      <w:pPr>
        <w:ind w:left="3525" w:hanging="360"/>
      </w:pPr>
      <w:rPr>
        <w:rFonts w:cs="Courier New"/>
      </w:rPr>
    </w:lvl>
    <w:lvl w:ilvl="5">
      <w:numFmt w:val="bullet"/>
      <w:lvlText w:val=""/>
      <w:lvlJc w:val="left"/>
      <w:pPr>
        <w:ind w:left="4245" w:hanging="360"/>
      </w:pPr>
    </w:lvl>
    <w:lvl w:ilvl="6">
      <w:numFmt w:val="bullet"/>
      <w:lvlText w:val=""/>
      <w:lvlJc w:val="left"/>
      <w:pPr>
        <w:ind w:left="4965" w:hanging="360"/>
      </w:pPr>
    </w:lvl>
    <w:lvl w:ilvl="7">
      <w:numFmt w:val="bullet"/>
      <w:lvlText w:val="o"/>
      <w:lvlJc w:val="left"/>
      <w:pPr>
        <w:ind w:left="5685" w:hanging="360"/>
      </w:pPr>
      <w:rPr>
        <w:rFonts w:cs="Courier New"/>
      </w:rPr>
    </w:lvl>
    <w:lvl w:ilvl="8">
      <w:numFmt w:val="bullet"/>
      <w:lvlText w:val=""/>
      <w:lvlJc w:val="left"/>
      <w:pPr>
        <w:ind w:left="6405" w:hanging="360"/>
      </w:pPr>
    </w:lvl>
  </w:abstractNum>
  <w:abstractNum w:abstractNumId="7" w15:restartNumberingAfterBreak="0">
    <w:nsid w:val="30F6052C"/>
    <w:multiLevelType w:val="multilevel"/>
    <w:tmpl w:val="4072AB96"/>
    <w:styleLink w:val="WWNum12"/>
    <w:lvl w:ilvl="0">
      <w:start w:val="1"/>
      <w:numFmt w:val="upperLetter"/>
      <w:lvlText w:val="%1."/>
      <w:lvlJc w:val="left"/>
      <w:pPr>
        <w:ind w:left="2484" w:hanging="360"/>
      </w:pPr>
    </w:lvl>
    <w:lvl w:ilvl="1">
      <w:start w:val="1"/>
      <w:numFmt w:val="lowerLetter"/>
      <w:lvlText w:val="%2."/>
      <w:lvlJc w:val="left"/>
      <w:pPr>
        <w:ind w:left="3204" w:hanging="360"/>
      </w:pPr>
    </w:lvl>
    <w:lvl w:ilvl="2">
      <w:start w:val="1"/>
      <w:numFmt w:val="lowerRoman"/>
      <w:lvlText w:val="%1.%2.%3."/>
      <w:lvlJc w:val="right"/>
      <w:pPr>
        <w:ind w:left="3924" w:hanging="180"/>
      </w:pPr>
    </w:lvl>
    <w:lvl w:ilvl="3">
      <w:start w:val="1"/>
      <w:numFmt w:val="decimal"/>
      <w:lvlText w:val="%1.%2.%3.%4."/>
      <w:lvlJc w:val="left"/>
      <w:pPr>
        <w:ind w:left="4644" w:hanging="360"/>
      </w:pPr>
    </w:lvl>
    <w:lvl w:ilvl="4">
      <w:start w:val="1"/>
      <w:numFmt w:val="lowerLetter"/>
      <w:lvlText w:val="%1.%2.%3.%4.%5."/>
      <w:lvlJc w:val="left"/>
      <w:pPr>
        <w:ind w:left="5364" w:hanging="360"/>
      </w:pPr>
    </w:lvl>
    <w:lvl w:ilvl="5">
      <w:start w:val="1"/>
      <w:numFmt w:val="lowerRoman"/>
      <w:lvlText w:val="%1.%2.%3.%4.%5.%6."/>
      <w:lvlJc w:val="right"/>
      <w:pPr>
        <w:ind w:left="6084" w:hanging="180"/>
      </w:pPr>
    </w:lvl>
    <w:lvl w:ilvl="6">
      <w:start w:val="1"/>
      <w:numFmt w:val="decimal"/>
      <w:lvlText w:val="%1.%2.%3.%4.%5.%6.%7."/>
      <w:lvlJc w:val="left"/>
      <w:pPr>
        <w:ind w:left="6804" w:hanging="360"/>
      </w:pPr>
    </w:lvl>
    <w:lvl w:ilvl="7">
      <w:start w:val="1"/>
      <w:numFmt w:val="lowerLetter"/>
      <w:lvlText w:val="%1.%2.%3.%4.%5.%6.%7.%8."/>
      <w:lvlJc w:val="left"/>
      <w:pPr>
        <w:ind w:left="7524" w:hanging="360"/>
      </w:pPr>
    </w:lvl>
    <w:lvl w:ilvl="8">
      <w:start w:val="1"/>
      <w:numFmt w:val="lowerRoman"/>
      <w:lvlText w:val="%1.%2.%3.%4.%5.%6.%7.%8.%9."/>
      <w:lvlJc w:val="right"/>
      <w:pPr>
        <w:ind w:left="8244" w:hanging="180"/>
      </w:pPr>
    </w:lvl>
  </w:abstractNum>
  <w:abstractNum w:abstractNumId="8" w15:restartNumberingAfterBreak="0">
    <w:nsid w:val="43C8078B"/>
    <w:multiLevelType w:val="multilevel"/>
    <w:tmpl w:val="3A80B072"/>
    <w:styleLink w:val="WWNum7"/>
    <w:lvl w:ilvl="0">
      <w:numFmt w:val="bullet"/>
      <w:lvlText w:val="-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9" w15:restartNumberingAfterBreak="0">
    <w:nsid w:val="45C54FC8"/>
    <w:multiLevelType w:val="multilevel"/>
    <w:tmpl w:val="05D87A1E"/>
    <w:styleLink w:val="WWNum10"/>
    <w:lvl w:ilvl="0">
      <w:numFmt w:val="bullet"/>
      <w:lvlText w:val="-"/>
      <w:lvlJc w:val="left"/>
      <w:pPr>
        <w:ind w:left="720" w:hanging="360"/>
      </w:pPr>
      <w:rPr>
        <w:rFonts w:eastAsia="Calibri" w:cs="Times New Roman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0" w15:restartNumberingAfterBreak="0">
    <w:nsid w:val="4B9015FA"/>
    <w:multiLevelType w:val="multilevel"/>
    <w:tmpl w:val="73E69928"/>
    <w:styleLink w:val="WWNum8"/>
    <w:lvl w:ilvl="0">
      <w:numFmt w:val="bullet"/>
      <w:lvlText w:val="-"/>
      <w:lvlJc w:val="left"/>
      <w:pPr>
        <w:ind w:left="720" w:hanging="360"/>
      </w:pPr>
      <w:rPr>
        <w:rFonts w:eastAsia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1" w15:restartNumberingAfterBreak="0">
    <w:nsid w:val="57DE1877"/>
    <w:multiLevelType w:val="multilevel"/>
    <w:tmpl w:val="7700CA62"/>
    <w:styleLink w:val="WWNum6"/>
    <w:lvl w:ilvl="0">
      <w:numFmt w:val="bullet"/>
      <w:lvlText w:val="-"/>
      <w:lvlJc w:val="left"/>
      <w:pPr>
        <w:ind w:left="720" w:hanging="360"/>
      </w:pPr>
      <w:rPr>
        <w:rFonts w:eastAsia="Calibri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abstractNum w:abstractNumId="12" w15:restartNumberingAfterBreak="0">
    <w:nsid w:val="65C91C53"/>
    <w:multiLevelType w:val="multilevel"/>
    <w:tmpl w:val="B4A480C0"/>
    <w:styleLink w:val="WWNum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1.%2.%3."/>
      <w:lvlJc w:val="right"/>
      <w:pPr>
        <w:ind w:left="2160" w:hanging="18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lowerLetter"/>
      <w:lvlText w:val="%1.%2.%3.%4.%5."/>
      <w:lvlJc w:val="left"/>
      <w:pPr>
        <w:ind w:left="3600" w:hanging="360"/>
      </w:pPr>
    </w:lvl>
    <w:lvl w:ilvl="5">
      <w:start w:val="1"/>
      <w:numFmt w:val="lowerRoman"/>
      <w:lvlText w:val="%1.%2.%3.%4.%5.%6."/>
      <w:lvlJc w:val="right"/>
      <w:pPr>
        <w:ind w:left="4320" w:hanging="18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lowerLetter"/>
      <w:lvlText w:val="%1.%2.%3.%4.%5.%6.%7.%8."/>
      <w:lvlJc w:val="left"/>
      <w:pPr>
        <w:ind w:left="5760" w:hanging="360"/>
      </w:pPr>
    </w:lvl>
    <w:lvl w:ilvl="8">
      <w:start w:val="1"/>
      <w:numFmt w:val="lowerRoman"/>
      <w:lvlText w:val="%1.%2.%3.%4.%5.%6.%7.%8.%9."/>
      <w:lvlJc w:val="right"/>
      <w:pPr>
        <w:ind w:left="6480" w:hanging="180"/>
      </w:pPr>
    </w:lvl>
  </w:abstractNum>
  <w:abstractNum w:abstractNumId="13" w15:restartNumberingAfterBreak="0">
    <w:nsid w:val="6FA4447B"/>
    <w:multiLevelType w:val="multilevel"/>
    <w:tmpl w:val="BDA6112C"/>
    <w:styleLink w:val="WWNum3"/>
    <w:lvl w:ilvl="0">
      <w:numFmt w:val="bullet"/>
      <w:lvlText w:val="-"/>
      <w:lvlJc w:val="left"/>
      <w:pPr>
        <w:ind w:left="720" w:hanging="360"/>
      </w:pPr>
      <w:rPr>
        <w:rFonts w:eastAsia="Times New Roman" w:cs="Arial"/>
      </w:rPr>
    </w:lvl>
    <w:lvl w:ilvl="1">
      <w:numFmt w:val="bullet"/>
      <w:lvlText w:val="o"/>
      <w:lvlJc w:val="left"/>
      <w:pPr>
        <w:ind w:left="1440" w:hanging="360"/>
      </w:pPr>
      <w:rPr>
        <w:rFonts w:cs="Courier New"/>
      </w:rPr>
    </w:lvl>
    <w:lvl w:ilvl="2">
      <w:numFmt w:val="bullet"/>
      <w:lvlText w:val=""/>
      <w:lvlJc w:val="left"/>
      <w:pPr>
        <w:ind w:left="2160" w:hanging="360"/>
      </w:pPr>
    </w:lvl>
    <w:lvl w:ilvl="3">
      <w:numFmt w:val="bullet"/>
      <w:lvlText w:val=""/>
      <w:lvlJc w:val="left"/>
      <w:pPr>
        <w:ind w:left="2880" w:hanging="360"/>
      </w:pPr>
    </w:lvl>
    <w:lvl w:ilvl="4">
      <w:numFmt w:val="bullet"/>
      <w:lvlText w:val="o"/>
      <w:lvlJc w:val="left"/>
      <w:pPr>
        <w:ind w:left="3600" w:hanging="360"/>
      </w:pPr>
      <w:rPr>
        <w:rFonts w:cs="Courier New"/>
      </w:rPr>
    </w:lvl>
    <w:lvl w:ilvl="5">
      <w:numFmt w:val="bullet"/>
      <w:lvlText w:val=""/>
      <w:lvlJc w:val="left"/>
      <w:pPr>
        <w:ind w:left="4320" w:hanging="360"/>
      </w:pPr>
    </w:lvl>
    <w:lvl w:ilvl="6">
      <w:numFmt w:val="bullet"/>
      <w:lvlText w:val=""/>
      <w:lvlJc w:val="left"/>
      <w:pPr>
        <w:ind w:left="5040" w:hanging="360"/>
      </w:pPr>
    </w:lvl>
    <w:lvl w:ilvl="7">
      <w:numFmt w:val="bullet"/>
      <w:lvlText w:val="o"/>
      <w:lvlJc w:val="left"/>
      <w:pPr>
        <w:ind w:left="5760" w:hanging="360"/>
      </w:pPr>
      <w:rPr>
        <w:rFonts w:cs="Courier New"/>
      </w:rPr>
    </w:lvl>
    <w:lvl w:ilvl="8">
      <w:numFmt w:val="bullet"/>
      <w:lvlText w:val=""/>
      <w:lvlJc w:val="left"/>
      <w:pPr>
        <w:ind w:left="6480" w:hanging="360"/>
      </w:pPr>
    </w:lvl>
  </w:abstractNum>
  <w:num w:numId="1">
    <w:abstractNumId w:val="1"/>
  </w:num>
  <w:num w:numId="2">
    <w:abstractNumId w:val="12"/>
  </w:num>
  <w:num w:numId="3">
    <w:abstractNumId w:val="13"/>
  </w:num>
  <w:num w:numId="4">
    <w:abstractNumId w:val="0"/>
  </w:num>
  <w:num w:numId="5">
    <w:abstractNumId w:val="4"/>
  </w:num>
  <w:num w:numId="6">
    <w:abstractNumId w:val="11"/>
  </w:num>
  <w:num w:numId="7">
    <w:abstractNumId w:val="8"/>
  </w:num>
  <w:num w:numId="8">
    <w:abstractNumId w:val="10"/>
  </w:num>
  <w:num w:numId="9">
    <w:abstractNumId w:val="2"/>
  </w:num>
  <w:num w:numId="10">
    <w:abstractNumId w:val="9"/>
  </w:num>
  <w:num w:numId="11">
    <w:abstractNumId w:val="6"/>
  </w:num>
  <w:num w:numId="12">
    <w:abstractNumId w:val="7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</w:compat>
  <w:rsids>
    <w:rsidRoot w:val="00CB3423"/>
    <w:rsid w:val="001111C4"/>
    <w:rsid w:val="008E3D1D"/>
    <w:rsid w:val="00CB34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67EAEE"/>
  <w15:docId w15:val="{2C5B4C66-CEDC-4649-81D7-A3C115152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kern w:val="3"/>
        <w:lang w:val="en-GB" w:eastAsia="en-GB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paragraph" w:styleId="Nadpis1">
    <w:name w:val="heading 1"/>
    <w:basedOn w:val="Standard"/>
    <w:next w:val="Textbody"/>
    <w:pPr>
      <w:keepNext/>
      <w:spacing w:before="240" w:after="60"/>
      <w:outlineLvl w:val="0"/>
    </w:pPr>
    <w:rPr>
      <w:rFonts w:ascii="Cambria" w:eastAsia="Times New Roman" w:hAnsi="Cambria"/>
      <w:b/>
      <w:bCs/>
      <w:sz w:val="32"/>
      <w:szCs w:val="32"/>
      <w:lang w:val="en-US"/>
    </w:rPr>
  </w:style>
  <w:style w:type="paragraph" w:styleId="Nadpis2">
    <w:name w:val="heading 2"/>
    <w:basedOn w:val="Standard"/>
    <w:next w:val="Textbody"/>
    <w:pPr>
      <w:spacing w:before="100" w:after="100" w:line="240" w:lineRule="auto"/>
      <w:outlineLvl w:val="1"/>
    </w:pPr>
    <w:rPr>
      <w:rFonts w:ascii="Times New Roman" w:eastAsia="Times New Roman" w:hAnsi="Times New Roman"/>
      <w:b/>
      <w:bCs/>
      <w:sz w:val="36"/>
      <w:szCs w:val="36"/>
      <w:lang w:val="en-US"/>
    </w:rPr>
  </w:style>
  <w:style w:type="paragraph" w:styleId="Nadpis3">
    <w:name w:val="heading 3"/>
    <w:basedOn w:val="Standard"/>
    <w:next w:val="Textbody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  <w:lang w:val="en-US"/>
    </w:rPr>
  </w:style>
  <w:style w:type="paragraph" w:styleId="Nadpis4">
    <w:name w:val="heading 4"/>
    <w:basedOn w:val="Standard"/>
    <w:next w:val="Textbody"/>
    <w:pPr>
      <w:keepNext/>
      <w:spacing w:before="240" w:after="60"/>
      <w:outlineLvl w:val="3"/>
    </w:pPr>
    <w:rPr>
      <w:rFonts w:eastAsia="Times New Roman"/>
      <w:b/>
      <w:bCs/>
      <w:sz w:val="28"/>
      <w:szCs w:val="28"/>
      <w:lang w:val="en-US"/>
    </w:rPr>
  </w:style>
  <w:style w:type="paragraph" w:styleId="Nadpis5">
    <w:name w:val="heading 5"/>
    <w:basedOn w:val="Standard"/>
    <w:next w:val="Textbody"/>
    <w:pPr>
      <w:spacing w:before="240" w:after="60"/>
      <w:outlineLvl w:val="4"/>
    </w:pPr>
    <w:rPr>
      <w:rFonts w:eastAsia="Times New Roman"/>
      <w:b/>
      <w:bCs/>
      <w:i/>
      <w:iCs/>
      <w:sz w:val="26"/>
      <w:szCs w:val="26"/>
      <w:lang w:val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  <w:pPr>
      <w:widowControl/>
      <w:spacing w:after="160" w:line="254" w:lineRule="auto"/>
    </w:pPr>
    <w:rPr>
      <w:rFonts w:eastAsia="SimSun" w:cs="F"/>
      <w:sz w:val="22"/>
      <w:szCs w:val="22"/>
      <w:lang w:val="cs-CZ"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customStyle="1" w:styleId="Textbody">
    <w:name w:val="Text body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val="en-US"/>
    </w:rPr>
  </w:style>
  <w:style w:type="paragraph" w:styleId="Seznam">
    <w:name w:val="List"/>
    <w:basedOn w:val="Textbody"/>
    <w:rPr>
      <w:rFonts w:cs="Mangal"/>
    </w:rPr>
  </w:style>
  <w:style w:type="paragraph" w:styleId="Titulek">
    <w:name w:val="caption"/>
    <w:basedOn w:val="Standard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Mangal"/>
    </w:rPr>
  </w:style>
  <w:style w:type="paragraph" w:styleId="Textbubliny">
    <w:name w:val="Balloon Text"/>
    <w:basedOn w:val="Standard"/>
    <w:pPr>
      <w:spacing w:after="0" w:line="240" w:lineRule="auto"/>
    </w:pPr>
    <w:rPr>
      <w:rFonts w:ascii="Tahoma" w:hAnsi="Tahoma"/>
      <w:sz w:val="16"/>
      <w:szCs w:val="16"/>
      <w:lang w:val="en-US"/>
    </w:rPr>
  </w:style>
  <w:style w:type="paragraph" w:styleId="Zhlav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en-US"/>
    </w:rPr>
  </w:style>
  <w:style w:type="paragraph" w:styleId="Zpat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  <w:rPr>
      <w:sz w:val="20"/>
      <w:szCs w:val="20"/>
      <w:lang w:val="en-US"/>
    </w:rPr>
  </w:style>
  <w:style w:type="paragraph" w:customStyle="1" w:styleId="Stednmka21">
    <w:name w:val="Střední mřížka 21"/>
    <w:pPr>
      <w:widowControl/>
    </w:pPr>
    <w:rPr>
      <w:sz w:val="22"/>
      <w:szCs w:val="22"/>
      <w:lang w:val="cs-CZ" w:eastAsia="en-US"/>
    </w:rPr>
  </w:style>
  <w:style w:type="paragraph" w:customStyle="1" w:styleId="Stednmka1zvraznn21">
    <w:name w:val="Střední mřížka 1 – zvýraznění 21"/>
    <w:basedOn w:val="Standard"/>
    <w:pPr>
      <w:ind w:left="720"/>
    </w:pPr>
  </w:style>
  <w:style w:type="paragraph" w:styleId="Normlnweb">
    <w:name w:val="Normal (Web)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ListParagraph1">
    <w:name w:val="List Paragraph1"/>
    <w:pPr>
      <w:spacing w:after="200" w:line="276" w:lineRule="auto"/>
      <w:ind w:left="720"/>
    </w:pPr>
    <w:rPr>
      <w:rFonts w:eastAsia="Lucida Sans Unicode" w:cs="font719"/>
      <w:sz w:val="22"/>
      <w:szCs w:val="22"/>
      <w:lang w:val="cs-CZ" w:eastAsia="ar-SA"/>
    </w:rPr>
  </w:style>
  <w:style w:type="paragraph" w:customStyle="1" w:styleId="Normln1">
    <w:name w:val="Normální1"/>
    <w:pPr>
      <w:widowControl/>
      <w:spacing w:after="200" w:line="276" w:lineRule="auto"/>
    </w:pPr>
    <w:rPr>
      <w:rFonts w:cs="Calibri"/>
      <w:color w:val="000000"/>
      <w:sz w:val="22"/>
      <w:szCs w:val="22"/>
      <w:lang w:val="en-US" w:eastAsia="cs-CZ"/>
    </w:rPr>
  </w:style>
  <w:style w:type="paragraph" w:customStyle="1" w:styleId="Bnodstavec">
    <w:name w:val="Běžný odstavec"/>
    <w:basedOn w:val="Standard"/>
    <w:pPr>
      <w:spacing w:before="120" w:after="120" w:line="240" w:lineRule="auto"/>
      <w:jc w:val="both"/>
    </w:pPr>
    <w:rPr>
      <w:rFonts w:ascii="Times New Roman" w:eastAsia="Times New Roman" w:hAnsi="Times New Roman"/>
      <w:sz w:val="24"/>
      <w:szCs w:val="24"/>
      <w:lang w:val="en-US" w:eastAsia="ar-SA"/>
    </w:rPr>
  </w:style>
  <w:style w:type="paragraph" w:customStyle="1" w:styleId="Pa0">
    <w:name w:val="Pa0"/>
    <w:basedOn w:val="Standard"/>
    <w:pPr>
      <w:spacing w:after="0" w:line="241" w:lineRule="atLeast"/>
    </w:pPr>
    <w:rPr>
      <w:rFonts w:ascii="AS Brown Pro" w:hAnsi="AS Brown Pro"/>
      <w:sz w:val="24"/>
      <w:szCs w:val="24"/>
    </w:rPr>
  </w:style>
  <w:style w:type="paragraph" w:customStyle="1" w:styleId="Normln0">
    <w:name w:val="Normální~"/>
    <w:basedOn w:val="Standard"/>
    <w:pPr>
      <w:widowControl w:val="0"/>
      <w:spacing w:after="0" w:line="240" w:lineRule="auto"/>
    </w:pPr>
    <w:rPr>
      <w:rFonts w:ascii="Times New Roman" w:eastAsia="Times New Roman" w:hAnsi="Times New Roman"/>
      <w:sz w:val="20"/>
      <w:szCs w:val="20"/>
      <w:lang w:eastAsia="cs-CZ"/>
    </w:rPr>
  </w:style>
  <w:style w:type="paragraph" w:styleId="Textkomente">
    <w:name w:val="annotation text"/>
    <w:basedOn w:val="Standard"/>
    <w:pPr>
      <w:spacing w:line="240" w:lineRule="auto"/>
    </w:pPr>
    <w:rPr>
      <w:sz w:val="20"/>
      <w:szCs w:val="20"/>
      <w:lang w:val="en-US"/>
    </w:rPr>
  </w:style>
  <w:style w:type="paragraph" w:customStyle="1" w:styleId="Default">
    <w:name w:val="Default"/>
    <w:pPr>
      <w:widowControl/>
    </w:pPr>
    <w:rPr>
      <w:rFonts w:cs="Calibri"/>
      <w:color w:val="000000"/>
      <w:sz w:val="24"/>
      <w:szCs w:val="24"/>
      <w:lang w:val="cs-CZ" w:eastAsia="cs-CZ"/>
    </w:rPr>
  </w:style>
  <w:style w:type="paragraph" w:customStyle="1" w:styleId="m5732441123432747963msoplaintext">
    <w:name w:val="m_5732441123432747963msoplaintext"/>
    <w:basedOn w:val="Standard"/>
    <w:pPr>
      <w:spacing w:before="100" w:after="100" w:line="240" w:lineRule="auto"/>
    </w:pPr>
    <w:rPr>
      <w:rFonts w:ascii="Times New Roman" w:eastAsia="Times New Roman" w:hAnsi="Times New Roman"/>
      <w:sz w:val="24"/>
      <w:szCs w:val="24"/>
      <w:lang w:eastAsia="cs-CZ"/>
    </w:rPr>
  </w:style>
  <w:style w:type="paragraph" w:customStyle="1" w:styleId="NoSpacing1">
    <w:name w:val="No Spacing1"/>
    <w:rPr>
      <w:rFonts w:ascii="Times New Roman" w:eastAsia="Andale Sans UI" w:hAnsi="Times New Roman" w:cs="Tahoma"/>
      <w:sz w:val="24"/>
      <w:szCs w:val="24"/>
      <w:lang w:val="de-DE" w:eastAsia="fa-IR" w:bidi="fa-IR"/>
    </w:rPr>
  </w:style>
  <w:style w:type="paragraph" w:styleId="Pedmtkomente">
    <w:name w:val="annotation subject"/>
    <w:basedOn w:val="Textkomente"/>
    <w:pPr>
      <w:spacing w:line="276" w:lineRule="auto"/>
    </w:pPr>
    <w:rPr>
      <w:b/>
      <w:bCs/>
    </w:rPr>
  </w:style>
  <w:style w:type="paragraph" w:styleId="Bezmezer">
    <w:name w:val="No Spacing"/>
    <w:pPr>
      <w:widowControl/>
    </w:pPr>
    <w:rPr>
      <w:sz w:val="22"/>
      <w:szCs w:val="22"/>
      <w:lang w:val="cs-CZ" w:eastAsia="en-US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</w:rPr>
  </w:style>
  <w:style w:type="character" w:customStyle="1" w:styleId="HeaderChar">
    <w:name w:val="Header Char"/>
    <w:rPr>
      <w:rFonts w:cs="Times New Roman"/>
    </w:rPr>
  </w:style>
  <w:style w:type="character" w:customStyle="1" w:styleId="FooterChar">
    <w:name w:val="Footer Char"/>
    <w:rPr>
      <w:rFonts w:cs="Times New Roman"/>
    </w:rPr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character" w:customStyle="1" w:styleId="Standardnpsmoodstavce1">
    <w:name w:val="Standardní písmo odstavce1"/>
  </w:style>
  <w:style w:type="character" w:customStyle="1" w:styleId="usercontent">
    <w:name w:val="usercontent"/>
    <w:rPr>
      <w:rFonts w:cs="Times New Roman"/>
    </w:rPr>
  </w:style>
  <w:style w:type="character" w:styleId="Sledovanodkaz">
    <w:name w:val="FollowedHyperlink"/>
    <w:rPr>
      <w:rFonts w:cs="Times New Roman"/>
      <w:color w:val="800080"/>
      <w:u w:val="single"/>
    </w:rPr>
  </w:style>
  <w:style w:type="character" w:customStyle="1" w:styleId="label2">
    <w:name w:val="label2"/>
    <w:basedOn w:val="Standardnpsmoodstavce"/>
  </w:style>
  <w:style w:type="character" w:customStyle="1" w:styleId="apple-converted-space">
    <w:name w:val="apple-converted-space"/>
    <w:basedOn w:val="Standardnpsmoodstavce"/>
  </w:style>
  <w:style w:type="character" w:customStyle="1" w:styleId="il">
    <w:name w:val="il"/>
    <w:basedOn w:val="Standardnpsmoodstavce"/>
  </w:style>
  <w:style w:type="character" w:customStyle="1" w:styleId="BodyTextChar">
    <w:name w:val="Body Text Char"/>
    <w:rPr>
      <w:rFonts w:ascii="Times New Roman" w:eastAsia="Times New Roman" w:hAnsi="Times New Roman"/>
      <w:sz w:val="24"/>
      <w:szCs w:val="24"/>
    </w:rPr>
  </w:style>
  <w:style w:type="character" w:customStyle="1" w:styleId="Heading2Char">
    <w:name w:val="Heading 2 Char"/>
    <w:rPr>
      <w:rFonts w:ascii="Times New Roman" w:eastAsia="Times New Roman" w:hAnsi="Times New Roman"/>
      <w:b/>
      <w:bCs/>
      <w:sz w:val="36"/>
      <w:szCs w:val="36"/>
    </w:rPr>
  </w:style>
  <w:style w:type="character" w:customStyle="1" w:styleId="hps">
    <w:name w:val="hps"/>
    <w:basedOn w:val="Standardnpsmoodstavce"/>
  </w:style>
  <w:style w:type="character" w:customStyle="1" w:styleId="st">
    <w:name w:val="st"/>
    <w:basedOn w:val="Standardnpsmoodstavce"/>
  </w:style>
  <w:style w:type="character" w:styleId="Zdraznn">
    <w:name w:val="Emphasis"/>
    <w:rPr>
      <w:i/>
      <w:iCs/>
    </w:rPr>
  </w:style>
  <w:style w:type="character" w:customStyle="1" w:styleId="apple-style-span">
    <w:name w:val="apple-style-span"/>
  </w:style>
  <w:style w:type="character" w:customStyle="1" w:styleId="Heading1Char">
    <w:name w:val="Heading 1 Char"/>
    <w:rPr>
      <w:rFonts w:ascii="Cambria" w:eastAsia="Times New Roman" w:hAnsi="Cambria" w:cs="Times New Roman"/>
      <w:b/>
      <w:bCs/>
      <w:kern w:val="3"/>
      <w:sz w:val="32"/>
      <w:szCs w:val="32"/>
      <w:lang w:eastAsia="en-US"/>
    </w:rPr>
  </w:style>
  <w:style w:type="character" w:customStyle="1" w:styleId="StrongEmphasis">
    <w:name w:val="Strong Emphasis"/>
    <w:rPr>
      <w:b/>
      <w:bCs/>
    </w:rPr>
  </w:style>
  <w:style w:type="character" w:customStyle="1" w:styleId="BnodstavecChar">
    <w:name w:val="Běžný odstavec Char"/>
    <w:rPr>
      <w:rFonts w:ascii="Times New Roman" w:eastAsia="Times New Roman" w:hAnsi="Times New Roman"/>
      <w:sz w:val="24"/>
      <w:szCs w:val="24"/>
      <w:lang w:val="en-US" w:eastAsia="ar-SA"/>
    </w:rPr>
  </w:style>
  <w:style w:type="character" w:customStyle="1" w:styleId="im">
    <w:name w:val="im"/>
    <w:basedOn w:val="Standardnpsmoodstavce"/>
  </w:style>
  <w:style w:type="character" w:styleId="Odkaznakoment">
    <w:name w:val="annotation reference"/>
    <w:rPr>
      <w:sz w:val="16"/>
      <w:szCs w:val="16"/>
    </w:rPr>
  </w:style>
  <w:style w:type="character" w:customStyle="1" w:styleId="CommentTextChar">
    <w:name w:val="Comment Text Char"/>
    <w:rPr>
      <w:lang w:eastAsia="en-US"/>
    </w:rPr>
  </w:style>
  <w:style w:type="character" w:customStyle="1" w:styleId="Heading3Char">
    <w:name w:val="Heading 3 Char"/>
    <w:rPr>
      <w:rFonts w:ascii="Cambria" w:eastAsia="Times New Roman" w:hAnsi="Cambria" w:cs="Times New Roman"/>
      <w:b/>
      <w:bCs/>
      <w:sz w:val="26"/>
      <w:szCs w:val="26"/>
      <w:lang w:eastAsia="en-US"/>
    </w:rPr>
  </w:style>
  <w:style w:type="character" w:customStyle="1" w:styleId="Heading4Char">
    <w:name w:val="Heading 4 Char"/>
    <w:rPr>
      <w:rFonts w:ascii="Calibri" w:eastAsia="Times New Roman" w:hAnsi="Calibri" w:cs="Times New Roman"/>
      <w:b/>
      <w:bCs/>
      <w:sz w:val="28"/>
      <w:szCs w:val="28"/>
      <w:lang w:eastAsia="en-US"/>
    </w:rPr>
  </w:style>
  <w:style w:type="character" w:customStyle="1" w:styleId="Heading5Char">
    <w:name w:val="Heading 5 Char"/>
    <w:rPr>
      <w:rFonts w:ascii="Calibri" w:eastAsia="Times New Roman" w:hAnsi="Calibri" w:cs="Times New Roman"/>
      <w:b/>
      <w:bCs/>
      <w:i/>
      <w:iCs/>
      <w:sz w:val="26"/>
      <w:szCs w:val="26"/>
      <w:lang w:eastAsia="en-US"/>
    </w:rPr>
  </w:style>
  <w:style w:type="character" w:customStyle="1" w:styleId="m-3106213751878895200gmail-">
    <w:name w:val="m_-3106213751878895200gmail-"/>
  </w:style>
  <w:style w:type="character" w:customStyle="1" w:styleId="CommentSubjectChar">
    <w:name w:val="Comment Subject Char"/>
    <w:rPr>
      <w:b/>
      <w:bCs/>
      <w:lang w:eastAsia="en-US"/>
    </w:rPr>
  </w:style>
  <w:style w:type="character" w:customStyle="1" w:styleId="ListLabel1">
    <w:name w:val="ListLabel 1"/>
    <w:rPr>
      <w:rFonts w:eastAsia="Calibri" w:cs="MyriadPro-It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  <w:rPr>
      <w:rFonts w:eastAsia="Times New Roman" w:cs="Arial"/>
    </w:rPr>
  </w:style>
  <w:style w:type="character" w:customStyle="1" w:styleId="ListLabel4">
    <w:name w:val="ListLabel 4"/>
    <w:rPr>
      <w:rFonts w:eastAsia="Calibri" w:cs="Times New Roman"/>
    </w:rPr>
  </w:style>
  <w:style w:type="character" w:customStyle="1" w:styleId="ListLabel5">
    <w:name w:val="ListLabel 5"/>
    <w:rPr>
      <w:rFonts w:eastAsia="Calibri" w:cs="Arial"/>
    </w:rPr>
  </w:style>
  <w:style w:type="character" w:customStyle="1" w:styleId="ListLabel6">
    <w:name w:val="ListLabel 6"/>
    <w:rPr>
      <w:sz w:val="20"/>
    </w:rPr>
  </w:style>
  <w:style w:type="numbering" w:customStyle="1" w:styleId="WWNum1">
    <w:name w:val="WWNum1"/>
    <w:basedOn w:val="Bezseznamu"/>
    <w:pPr>
      <w:numPr>
        <w:numId w:val="1"/>
      </w:numPr>
    </w:pPr>
  </w:style>
  <w:style w:type="numbering" w:customStyle="1" w:styleId="WWNum2">
    <w:name w:val="WWNum2"/>
    <w:basedOn w:val="Bezseznamu"/>
    <w:pPr>
      <w:numPr>
        <w:numId w:val="2"/>
      </w:numPr>
    </w:pPr>
  </w:style>
  <w:style w:type="numbering" w:customStyle="1" w:styleId="WWNum3">
    <w:name w:val="WWNum3"/>
    <w:basedOn w:val="Bezseznamu"/>
    <w:pPr>
      <w:numPr>
        <w:numId w:val="3"/>
      </w:numPr>
    </w:pPr>
  </w:style>
  <w:style w:type="numbering" w:customStyle="1" w:styleId="WWNum4">
    <w:name w:val="WWNum4"/>
    <w:basedOn w:val="Bezseznamu"/>
    <w:pPr>
      <w:numPr>
        <w:numId w:val="4"/>
      </w:numPr>
    </w:pPr>
  </w:style>
  <w:style w:type="numbering" w:customStyle="1" w:styleId="WWNum5">
    <w:name w:val="WWNum5"/>
    <w:basedOn w:val="Bezseznamu"/>
    <w:pPr>
      <w:numPr>
        <w:numId w:val="5"/>
      </w:numPr>
    </w:pPr>
  </w:style>
  <w:style w:type="numbering" w:customStyle="1" w:styleId="WWNum6">
    <w:name w:val="WWNum6"/>
    <w:basedOn w:val="Bezseznamu"/>
    <w:pPr>
      <w:numPr>
        <w:numId w:val="6"/>
      </w:numPr>
    </w:pPr>
  </w:style>
  <w:style w:type="numbering" w:customStyle="1" w:styleId="WWNum7">
    <w:name w:val="WWNum7"/>
    <w:basedOn w:val="Bezseznamu"/>
    <w:pPr>
      <w:numPr>
        <w:numId w:val="7"/>
      </w:numPr>
    </w:pPr>
  </w:style>
  <w:style w:type="numbering" w:customStyle="1" w:styleId="WWNum8">
    <w:name w:val="WWNum8"/>
    <w:basedOn w:val="Bezseznamu"/>
    <w:pPr>
      <w:numPr>
        <w:numId w:val="8"/>
      </w:numPr>
    </w:pPr>
  </w:style>
  <w:style w:type="numbering" w:customStyle="1" w:styleId="WWNum9">
    <w:name w:val="WWNum9"/>
    <w:basedOn w:val="Bezseznamu"/>
    <w:pPr>
      <w:numPr>
        <w:numId w:val="9"/>
      </w:numPr>
    </w:pPr>
  </w:style>
  <w:style w:type="numbering" w:customStyle="1" w:styleId="WWNum10">
    <w:name w:val="WWNum10"/>
    <w:basedOn w:val="Bezseznamu"/>
    <w:pPr>
      <w:numPr>
        <w:numId w:val="10"/>
      </w:numPr>
    </w:pPr>
  </w:style>
  <w:style w:type="numbering" w:customStyle="1" w:styleId="WWNum11">
    <w:name w:val="WWNum11"/>
    <w:basedOn w:val="Bezseznamu"/>
    <w:pPr>
      <w:numPr>
        <w:numId w:val="11"/>
      </w:numPr>
    </w:pPr>
  </w:style>
  <w:style w:type="numbering" w:customStyle="1" w:styleId="WWNum12">
    <w:name w:val="WWNum12"/>
    <w:basedOn w:val="Bezseznamu"/>
    <w:pPr>
      <w:numPr>
        <w:numId w:val="12"/>
      </w:numPr>
    </w:pPr>
  </w:style>
  <w:style w:type="numbering" w:customStyle="1" w:styleId="WWNum13">
    <w:name w:val="WWNum13"/>
    <w:basedOn w:val="Bezseznamu"/>
    <w:pPr>
      <w:numPr>
        <w:numId w:val="13"/>
      </w:numPr>
    </w:pPr>
  </w:style>
  <w:style w:type="numbering" w:customStyle="1" w:styleId="WWNum14">
    <w:name w:val="WWNum14"/>
    <w:basedOn w:val="Bezseznamu"/>
    <w:pPr>
      <w:numPr>
        <w:numId w:val="14"/>
      </w:numPr>
    </w:pPr>
  </w:style>
  <w:style w:type="character" w:styleId="Hypertextovodkaz">
    <w:name w:val="Hyperlink"/>
    <w:basedOn w:val="Standardnpsmoodstavce"/>
    <w:uiPriority w:val="99"/>
    <w:unhideWhenUsed/>
    <w:rsid w:val="008E3D1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yperlink" Target="https://www.facebook.com/events/237673690658430/" TargetMode="External"/><Relationship Id="rId18" Type="http://schemas.openxmlformats.org/officeDocument/2006/relationships/hyperlink" Target="mailto:klara@gjf.cz" TargetMode="External"/><Relationship Id="rId3" Type="http://schemas.openxmlformats.org/officeDocument/2006/relationships/settings" Target="settings.xml"/><Relationship Id="rId21" Type="http://schemas.openxmlformats.org/officeDocument/2006/relationships/header" Target="header1.xml"/><Relationship Id="rId7" Type="http://schemas.openxmlformats.org/officeDocument/2006/relationships/hyperlink" Target="https://cs.usmev2017.com/" TargetMode="External"/><Relationship Id="rId12" Type="http://schemas.openxmlformats.org/officeDocument/2006/relationships/hyperlink" Target="https://www.flipsnack.com/C57F57E569B/projekt-sm-v-aukce-2020/full-view.html" TargetMode="External"/><Relationship Id="rId17" Type="http://schemas.openxmlformats.org/officeDocument/2006/relationships/hyperlink" Target="https://www.instagram.com/projektusmev/" TargetMode="External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hyperlink" Target="https://twitter.com/EcpSmile2017" TargetMode="External"/><Relationship Id="rId20" Type="http://schemas.openxmlformats.org/officeDocument/2006/relationships/hyperlink" Target="https://www.gjf.cz/press/usmev-2020-charitativni-aukce-fotografii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hyperlink" Target="https://www.facebook.com/projektusmev/" TargetMode="External"/><Relationship Id="rId23" Type="http://schemas.openxmlformats.org/officeDocument/2006/relationships/footer" Target="footer1.xml"/><Relationship Id="rId10" Type="http://schemas.openxmlformats.org/officeDocument/2006/relationships/image" Target="media/image3.jpg"/><Relationship Id="rId19" Type="http://schemas.openxmlformats.org/officeDocument/2006/relationships/hyperlink" Target="mailto:usmev2017@gmail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s://cs.usmev2017.com/videos" TargetMode="External"/><Relationship Id="rId22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galerie@gjf.cz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669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TISKOVÁ ZPRÁVA, 11</vt:lpstr>
    </vt:vector>
  </TitlesOfParts>
  <Company/>
  <LinksUpToDate>false</LinksUpToDate>
  <CharactersWithSpaces>4611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TISKOVÁ ZPRÁVA, 11</dc:title>
  <dc:creator>clarissima</dc:creator>
  <cp:lastModifiedBy>Admin</cp:lastModifiedBy>
  <cp:revision>2</cp:revision>
  <cp:lastPrinted>2020-05-18T19:28:00Z</cp:lastPrinted>
  <dcterms:created xsi:type="dcterms:W3CDTF">2020-05-18T19:29:00Z</dcterms:created>
  <dcterms:modified xsi:type="dcterms:W3CDTF">2020-05-18T19:29:00Z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